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D" w:rsidRPr="005D3400" w:rsidRDefault="009777ED" w:rsidP="005D34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СИСТЕМНО-ДЕЯТЕЛЬНОСТНЫЙ ПОДХОД К ОБУЧЕНИЮ И</w:t>
      </w:r>
      <w:r w:rsidR="008772DD" w:rsidRPr="00273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273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273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СТРАННОМУ ЯЗЫКУ В СИСТЕМЕ ДУАЛЬНОГО ОБУЧЕНИЯ</w:t>
      </w:r>
    </w:p>
    <w:p w:rsidR="009777ED" w:rsidRDefault="00273E78" w:rsidP="005D3400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Л.И. Сиркина</w:t>
      </w:r>
    </w:p>
    <w:p w:rsidR="00DD5340" w:rsidRDefault="001E53F6" w:rsidP="005D3400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D53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</w:t>
      </w:r>
      <w:r w:rsidR="009777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осударственное бюджетное профессиональное образовательное учре</w:t>
      </w:r>
      <w:r w:rsidR="009777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ж</w:t>
      </w:r>
      <w:r w:rsidR="009777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дение Республики Мордовия</w:t>
      </w:r>
      <w:r w:rsidR="00D17E0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D53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«Торбеевский колледж мясной и молочной пр</w:t>
      </w:r>
      <w:r w:rsidRPr="00DD53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</w:t>
      </w:r>
      <w:r w:rsidRPr="00DD53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мышленно</w:t>
      </w:r>
      <w:r w:rsidR="009777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сти»</w:t>
      </w:r>
    </w:p>
    <w:p w:rsidR="009777ED" w:rsidRDefault="009777ED" w:rsidP="009777ED">
      <w:pPr>
        <w:spacing w:after="0"/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0541C" w:rsidRPr="001E53F6" w:rsidRDefault="00A0541C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В условиях современного образования, Федерального государственного образовательного стандарта нового поколения, новых программ подготовки специалистов среднего звена возникает необходимость поиска новых форм и методов обучения, внедрение в образовательный процесс современных образ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вательных и информационных технологий. Основная цель профессиональной подготовки специалиста среднего звена - формирование квалифицированного специалиста, способного к эффективной профессиональной деятельности и конкурентног</w:t>
      </w:r>
      <w:r w:rsidR="00A52B27" w:rsidRPr="001E53F6">
        <w:rPr>
          <w:rFonts w:ascii="Times New Roman" w:hAnsi="Times New Roman" w:cs="Times New Roman"/>
          <w:sz w:val="28"/>
          <w:szCs w:val="28"/>
        </w:rPr>
        <w:t>о в условиях рыночной экономики</w:t>
      </w:r>
      <w:r w:rsidR="00195FFE" w:rsidRPr="001E53F6">
        <w:rPr>
          <w:rFonts w:ascii="Times New Roman" w:hAnsi="Times New Roman" w:cs="Times New Roman"/>
          <w:sz w:val="28"/>
          <w:szCs w:val="28"/>
        </w:rPr>
        <w:t>.</w:t>
      </w:r>
      <w:r w:rsidRPr="001E53F6">
        <w:rPr>
          <w:rFonts w:ascii="Times New Roman" w:hAnsi="Times New Roman" w:cs="Times New Roman"/>
          <w:sz w:val="28"/>
          <w:szCs w:val="28"/>
        </w:rPr>
        <w:t xml:space="preserve"> Для реализации этой цели в учебном процессе используются современные образовательные технологии, к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торые позволяют повысить качество обучения и реализовать познавательную и творческую активность студентов. Педагогические технологии в современном образовании дают возможность дифференциации и индивидуализации учебной деятельности, студентам предоставляется большая самостоятельность в выборе способ</w:t>
      </w:r>
      <w:r w:rsidR="00195FFE" w:rsidRPr="001E53F6">
        <w:rPr>
          <w:rFonts w:ascii="Times New Roman" w:hAnsi="Times New Roman" w:cs="Times New Roman"/>
          <w:sz w:val="28"/>
          <w:szCs w:val="28"/>
        </w:rPr>
        <w:t>ов получения учебной информации.</w:t>
      </w:r>
      <w:r w:rsidR="00283151" w:rsidRPr="001E53F6">
        <w:rPr>
          <w:rFonts w:ascii="Times New Roman" w:hAnsi="Times New Roman" w:cs="Times New Roman"/>
          <w:sz w:val="28"/>
          <w:szCs w:val="28"/>
        </w:rPr>
        <w:t xml:space="preserve"> Для преподавателя важно управлять </w:t>
      </w:r>
    </w:p>
    <w:p w:rsidR="000123F9" w:rsidRPr="001E53F6" w:rsidRDefault="00CB36C8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На сегодняшний день особое внимание в нашем регионе уделяется подг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товке высококвалифицированных специалистов и рабочих кадров с учётом с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 xml:space="preserve">временных стандартов и передовых технологий. В настоящее время </w:t>
      </w:r>
      <w:r w:rsidR="007525A8" w:rsidRPr="001E53F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1E53F6">
        <w:rPr>
          <w:rFonts w:ascii="Times New Roman" w:hAnsi="Times New Roman" w:cs="Times New Roman"/>
          <w:sz w:val="28"/>
          <w:szCs w:val="28"/>
        </w:rPr>
        <w:t>идёт процесс внедрения дуальной системы обучения.</w:t>
      </w:r>
      <w:r w:rsidR="00246FC5" w:rsidRPr="001E53F6">
        <w:rPr>
          <w:rFonts w:ascii="Times New Roman" w:hAnsi="Times New Roman" w:cs="Times New Roman"/>
          <w:sz w:val="28"/>
          <w:szCs w:val="28"/>
        </w:rPr>
        <w:t>Одним</w:t>
      </w:r>
      <w:r w:rsidR="007525A8" w:rsidRPr="001E53F6">
        <w:rPr>
          <w:rFonts w:ascii="Times New Roman" w:hAnsi="Times New Roman" w:cs="Times New Roman"/>
          <w:sz w:val="28"/>
          <w:szCs w:val="28"/>
        </w:rPr>
        <w:t xml:space="preserve">  из основных обр</w:t>
      </w:r>
      <w:r w:rsidR="007525A8" w:rsidRPr="001E53F6">
        <w:rPr>
          <w:rFonts w:ascii="Times New Roman" w:hAnsi="Times New Roman" w:cs="Times New Roman"/>
          <w:sz w:val="28"/>
          <w:szCs w:val="28"/>
        </w:rPr>
        <w:t>а</w:t>
      </w:r>
      <w:r w:rsidR="007525A8" w:rsidRPr="001E53F6">
        <w:rPr>
          <w:rFonts w:ascii="Times New Roman" w:hAnsi="Times New Roman" w:cs="Times New Roman"/>
          <w:sz w:val="28"/>
          <w:szCs w:val="28"/>
        </w:rPr>
        <w:t xml:space="preserve">зовательных технологий  дуальной системы обучения является осуществление взаимодействие с предприятием, использование производственных площадок предприятия, а также необходимого оборудования для проектно –ориентированной </w:t>
      </w:r>
      <w:r w:rsidR="00246FC5" w:rsidRPr="001E53F6">
        <w:rPr>
          <w:rFonts w:ascii="Times New Roman" w:hAnsi="Times New Roman" w:cs="Times New Roman"/>
          <w:sz w:val="28"/>
          <w:szCs w:val="28"/>
        </w:rPr>
        <w:t xml:space="preserve">подготовки студентов. </w:t>
      </w:r>
      <w:r w:rsidR="007525A8" w:rsidRPr="001E53F6">
        <w:rPr>
          <w:rFonts w:ascii="Times New Roman" w:hAnsi="Times New Roman" w:cs="Times New Roman"/>
          <w:sz w:val="28"/>
          <w:szCs w:val="28"/>
        </w:rPr>
        <w:t>С</w:t>
      </w:r>
      <w:r w:rsidRPr="001E53F6">
        <w:rPr>
          <w:rFonts w:ascii="Times New Roman" w:hAnsi="Times New Roman" w:cs="Times New Roman"/>
          <w:sz w:val="28"/>
          <w:szCs w:val="28"/>
        </w:rPr>
        <w:t>истем</w:t>
      </w:r>
      <w:r w:rsidR="007525A8" w:rsidRPr="001E53F6">
        <w:rPr>
          <w:rFonts w:ascii="Times New Roman" w:hAnsi="Times New Roman" w:cs="Times New Roman"/>
          <w:sz w:val="28"/>
          <w:szCs w:val="28"/>
        </w:rPr>
        <w:t xml:space="preserve">а дуального обучения </w:t>
      </w:r>
      <w:r w:rsidRPr="001E53F6">
        <w:rPr>
          <w:rFonts w:ascii="Times New Roman" w:hAnsi="Times New Roman" w:cs="Times New Roman"/>
          <w:sz w:val="28"/>
          <w:szCs w:val="28"/>
        </w:rPr>
        <w:t xml:space="preserve"> позвол</w:t>
      </w:r>
      <w:r w:rsidRPr="001E53F6">
        <w:rPr>
          <w:rFonts w:ascii="Times New Roman" w:hAnsi="Times New Roman" w:cs="Times New Roman"/>
          <w:sz w:val="28"/>
          <w:szCs w:val="28"/>
        </w:rPr>
        <w:t>я</w:t>
      </w:r>
      <w:r w:rsidRPr="001E53F6">
        <w:rPr>
          <w:rFonts w:ascii="Times New Roman" w:hAnsi="Times New Roman" w:cs="Times New Roman"/>
          <w:sz w:val="28"/>
          <w:szCs w:val="28"/>
        </w:rPr>
        <w:t xml:space="preserve">ет совместить в учебном процессе теоретическую и практическую подготовку, причём изучение теории в колледже дополняется практическим обучением на производственном предприятии. Практическое обучение </w:t>
      </w:r>
      <w:r w:rsidR="007525A8" w:rsidRPr="001E53F6">
        <w:rPr>
          <w:rFonts w:ascii="Times New Roman" w:hAnsi="Times New Roman" w:cs="Times New Roman"/>
          <w:sz w:val="28"/>
          <w:szCs w:val="28"/>
        </w:rPr>
        <w:t>студентов ко</w:t>
      </w:r>
      <w:r w:rsidR="00246FC5" w:rsidRPr="001E53F6">
        <w:rPr>
          <w:rFonts w:ascii="Times New Roman" w:hAnsi="Times New Roman" w:cs="Times New Roman"/>
          <w:sz w:val="28"/>
          <w:szCs w:val="28"/>
        </w:rPr>
        <w:t xml:space="preserve">лледжа </w:t>
      </w:r>
      <w:r w:rsidRPr="001E53F6">
        <w:rPr>
          <w:rFonts w:ascii="Times New Roman" w:hAnsi="Times New Roman" w:cs="Times New Roman"/>
          <w:sz w:val="28"/>
          <w:szCs w:val="28"/>
        </w:rPr>
        <w:t>проводится в одном из подразделений мясоперерабатывающего  холдинга «Т</w:t>
      </w:r>
      <w:r w:rsidRPr="001E53F6">
        <w:rPr>
          <w:rFonts w:ascii="Times New Roman" w:hAnsi="Times New Roman" w:cs="Times New Roman"/>
          <w:sz w:val="28"/>
          <w:szCs w:val="28"/>
        </w:rPr>
        <w:t>а</w:t>
      </w:r>
      <w:r w:rsidRPr="001E53F6">
        <w:rPr>
          <w:rFonts w:ascii="Times New Roman" w:hAnsi="Times New Roman" w:cs="Times New Roman"/>
          <w:sz w:val="28"/>
          <w:szCs w:val="28"/>
        </w:rPr>
        <w:t>ли</w:t>
      </w:r>
      <w:r w:rsidR="00246FC5" w:rsidRPr="001E53F6">
        <w:rPr>
          <w:rFonts w:ascii="Times New Roman" w:hAnsi="Times New Roman" w:cs="Times New Roman"/>
          <w:sz w:val="28"/>
          <w:szCs w:val="28"/>
        </w:rPr>
        <w:t xml:space="preserve">на» и на ООО «Молоко», </w:t>
      </w:r>
      <w:r w:rsidRPr="001E53F6">
        <w:rPr>
          <w:rFonts w:ascii="Times New Roman" w:hAnsi="Times New Roman" w:cs="Times New Roman"/>
          <w:sz w:val="28"/>
          <w:szCs w:val="28"/>
        </w:rPr>
        <w:t>кото</w:t>
      </w:r>
      <w:r w:rsidR="00246FC5" w:rsidRPr="001E53F6">
        <w:rPr>
          <w:rFonts w:ascii="Times New Roman" w:hAnsi="Times New Roman" w:cs="Times New Roman"/>
          <w:sz w:val="28"/>
          <w:szCs w:val="28"/>
        </w:rPr>
        <w:t>рые</w:t>
      </w:r>
      <w:r w:rsidRPr="001E53F6">
        <w:rPr>
          <w:rFonts w:ascii="Times New Roman" w:hAnsi="Times New Roman" w:cs="Times New Roman"/>
          <w:sz w:val="28"/>
          <w:szCs w:val="28"/>
        </w:rPr>
        <w:t xml:space="preserve"> нахо</w:t>
      </w:r>
      <w:r w:rsidR="00246FC5" w:rsidRPr="001E53F6">
        <w:rPr>
          <w:rFonts w:ascii="Times New Roman" w:hAnsi="Times New Roman" w:cs="Times New Roman"/>
          <w:sz w:val="28"/>
          <w:szCs w:val="28"/>
        </w:rPr>
        <w:t>дя</w:t>
      </w:r>
      <w:r w:rsidRPr="001E53F6">
        <w:rPr>
          <w:rFonts w:ascii="Times New Roman" w:hAnsi="Times New Roman" w:cs="Times New Roman"/>
          <w:sz w:val="28"/>
          <w:szCs w:val="28"/>
        </w:rPr>
        <w:t>тся на территории посёлка</w:t>
      </w:r>
      <w:r w:rsidR="000123F9" w:rsidRPr="001E53F6">
        <w:rPr>
          <w:rFonts w:ascii="Times New Roman" w:hAnsi="Times New Roman" w:cs="Times New Roman"/>
          <w:sz w:val="28"/>
          <w:szCs w:val="28"/>
        </w:rPr>
        <w:t xml:space="preserve"> Торбе</w:t>
      </w:r>
      <w:r w:rsidR="000123F9" w:rsidRPr="001E53F6">
        <w:rPr>
          <w:rFonts w:ascii="Times New Roman" w:hAnsi="Times New Roman" w:cs="Times New Roman"/>
          <w:sz w:val="28"/>
          <w:szCs w:val="28"/>
        </w:rPr>
        <w:t>е</w:t>
      </w:r>
      <w:r w:rsidR="000123F9" w:rsidRPr="001E53F6">
        <w:rPr>
          <w:rFonts w:ascii="Times New Roman" w:hAnsi="Times New Roman" w:cs="Times New Roman"/>
          <w:sz w:val="28"/>
          <w:szCs w:val="28"/>
        </w:rPr>
        <w:t>во</w:t>
      </w:r>
      <w:r w:rsidR="00246FC5" w:rsidRPr="001E53F6">
        <w:rPr>
          <w:rFonts w:ascii="Times New Roman" w:hAnsi="Times New Roman" w:cs="Times New Roman"/>
          <w:sz w:val="28"/>
          <w:szCs w:val="28"/>
        </w:rPr>
        <w:t>.</w:t>
      </w:r>
    </w:p>
    <w:p w:rsidR="00AA268F" w:rsidRPr="001E53F6" w:rsidRDefault="00CB36C8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П</w:t>
      </w:r>
      <w:r w:rsidR="00D54D81" w:rsidRPr="001E53F6">
        <w:rPr>
          <w:rFonts w:ascii="Times New Roman" w:hAnsi="Times New Roman" w:cs="Times New Roman"/>
          <w:sz w:val="28"/>
          <w:szCs w:val="28"/>
        </w:rPr>
        <w:t>ри изучении иностранных язы</w:t>
      </w:r>
      <w:r w:rsidRPr="001E53F6">
        <w:rPr>
          <w:rFonts w:ascii="Times New Roman" w:hAnsi="Times New Roman" w:cs="Times New Roman"/>
          <w:sz w:val="28"/>
          <w:szCs w:val="28"/>
        </w:rPr>
        <w:t xml:space="preserve">ков в системе дуального обучения </w:t>
      </w:r>
      <w:r w:rsidR="00D54D81" w:rsidRPr="001E53F6">
        <w:rPr>
          <w:rFonts w:ascii="Times New Roman" w:hAnsi="Times New Roman" w:cs="Times New Roman"/>
          <w:sz w:val="28"/>
          <w:szCs w:val="28"/>
        </w:rPr>
        <w:t xml:space="preserve"> на п</w:t>
      </w:r>
      <w:r w:rsidR="00D54D81" w:rsidRPr="001E53F6">
        <w:rPr>
          <w:rFonts w:ascii="Times New Roman" w:hAnsi="Times New Roman" w:cs="Times New Roman"/>
          <w:sz w:val="28"/>
          <w:szCs w:val="28"/>
        </w:rPr>
        <w:t>е</w:t>
      </w:r>
      <w:r w:rsidR="00D54D81" w:rsidRPr="001E53F6">
        <w:rPr>
          <w:rFonts w:ascii="Times New Roman" w:hAnsi="Times New Roman" w:cs="Times New Roman"/>
          <w:sz w:val="28"/>
          <w:szCs w:val="28"/>
        </w:rPr>
        <w:t>редний план выходит практическое овладение иностранным языком, т.е. фо</w:t>
      </w:r>
      <w:r w:rsidR="00D54D81" w:rsidRPr="001E53F6">
        <w:rPr>
          <w:rFonts w:ascii="Times New Roman" w:hAnsi="Times New Roman" w:cs="Times New Roman"/>
          <w:sz w:val="28"/>
          <w:szCs w:val="28"/>
        </w:rPr>
        <w:t>р</w:t>
      </w:r>
      <w:r w:rsidR="00D54D81" w:rsidRPr="001E53F6">
        <w:rPr>
          <w:rFonts w:ascii="Times New Roman" w:hAnsi="Times New Roman" w:cs="Times New Roman"/>
          <w:sz w:val="28"/>
          <w:szCs w:val="28"/>
        </w:rPr>
        <w:lastRenderedPageBreak/>
        <w:t>мирование у студентов коммуникативной компетенции или умения говорить в соот</w:t>
      </w:r>
      <w:r w:rsidR="00CB5878">
        <w:rPr>
          <w:rFonts w:ascii="Times New Roman" w:hAnsi="Times New Roman" w:cs="Times New Roman"/>
          <w:sz w:val="28"/>
          <w:szCs w:val="28"/>
        </w:rPr>
        <w:t xml:space="preserve">ветствии с речевой ситуацией. В </w:t>
      </w:r>
      <w:r w:rsidR="00D54D81" w:rsidRPr="001E53F6">
        <w:rPr>
          <w:rFonts w:ascii="Times New Roman" w:hAnsi="Times New Roman" w:cs="Times New Roman"/>
          <w:sz w:val="28"/>
          <w:szCs w:val="28"/>
        </w:rPr>
        <w:t>процессе обучения иностранному языку</w:t>
      </w:r>
      <w:r w:rsidR="00CB5878">
        <w:rPr>
          <w:rFonts w:ascii="Times New Roman" w:hAnsi="Times New Roman" w:cs="Times New Roman"/>
          <w:sz w:val="28"/>
          <w:szCs w:val="28"/>
        </w:rPr>
        <w:t xml:space="preserve">,я ставлю перед собой задачу- </w:t>
      </w:r>
      <w:r w:rsidR="00D54D81" w:rsidRPr="001E53F6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ст</w:t>
      </w:r>
      <w:r w:rsidR="00D54D81" w:rsidRPr="001E53F6">
        <w:rPr>
          <w:rFonts w:ascii="Times New Roman" w:hAnsi="Times New Roman" w:cs="Times New Roman"/>
          <w:sz w:val="28"/>
          <w:szCs w:val="28"/>
        </w:rPr>
        <w:t>у</w:t>
      </w:r>
      <w:r w:rsidR="00D54D81" w:rsidRPr="001E53F6">
        <w:rPr>
          <w:rFonts w:ascii="Times New Roman" w:hAnsi="Times New Roman" w:cs="Times New Roman"/>
          <w:sz w:val="28"/>
          <w:szCs w:val="28"/>
        </w:rPr>
        <w:t>дентов,  используя  современные методы преподавания: обучение в сотрудн</w:t>
      </w:r>
      <w:r w:rsidR="00D54D81" w:rsidRPr="001E53F6">
        <w:rPr>
          <w:rFonts w:ascii="Times New Roman" w:hAnsi="Times New Roman" w:cs="Times New Roman"/>
          <w:sz w:val="28"/>
          <w:szCs w:val="28"/>
        </w:rPr>
        <w:t>и</w:t>
      </w:r>
      <w:r w:rsidR="00D54D81" w:rsidRPr="001E53F6">
        <w:rPr>
          <w:rFonts w:ascii="Times New Roman" w:hAnsi="Times New Roman" w:cs="Times New Roman"/>
          <w:sz w:val="28"/>
          <w:szCs w:val="28"/>
        </w:rPr>
        <w:t>честве, использование новых информационных технологий и интернет – ресу</w:t>
      </w:r>
      <w:r w:rsidR="00D54D81" w:rsidRPr="001E53F6">
        <w:rPr>
          <w:rFonts w:ascii="Times New Roman" w:hAnsi="Times New Roman" w:cs="Times New Roman"/>
          <w:sz w:val="28"/>
          <w:szCs w:val="28"/>
        </w:rPr>
        <w:t>р</w:t>
      </w:r>
      <w:r w:rsidR="00CB5878">
        <w:rPr>
          <w:rFonts w:ascii="Times New Roman" w:hAnsi="Times New Roman" w:cs="Times New Roman"/>
          <w:sz w:val="28"/>
          <w:szCs w:val="28"/>
        </w:rPr>
        <w:t xml:space="preserve">сов,  программ-оболочек, </w:t>
      </w:r>
      <w:r w:rsidR="00D54D81" w:rsidRPr="001E53F6">
        <w:rPr>
          <w:rFonts w:ascii="Times New Roman" w:hAnsi="Times New Roman" w:cs="Times New Roman"/>
          <w:sz w:val="28"/>
          <w:szCs w:val="28"/>
        </w:rPr>
        <w:t>а также различных игровых заданий, которые  пом</w:t>
      </w:r>
      <w:r w:rsidR="00D54D81" w:rsidRPr="001E53F6">
        <w:rPr>
          <w:rFonts w:ascii="Times New Roman" w:hAnsi="Times New Roman" w:cs="Times New Roman"/>
          <w:sz w:val="28"/>
          <w:szCs w:val="28"/>
        </w:rPr>
        <w:t>о</w:t>
      </w:r>
      <w:r w:rsidR="00D54D81" w:rsidRPr="001E53F6">
        <w:rPr>
          <w:rFonts w:ascii="Times New Roman" w:hAnsi="Times New Roman" w:cs="Times New Roman"/>
          <w:sz w:val="28"/>
          <w:szCs w:val="28"/>
        </w:rPr>
        <w:t>гают реализовать личностно - ориентированный подход в обучении,  обеспеч</w:t>
      </w:r>
      <w:r w:rsidR="00D54D81" w:rsidRPr="001E53F6">
        <w:rPr>
          <w:rFonts w:ascii="Times New Roman" w:hAnsi="Times New Roman" w:cs="Times New Roman"/>
          <w:sz w:val="28"/>
          <w:szCs w:val="28"/>
        </w:rPr>
        <w:t>и</w:t>
      </w:r>
      <w:r w:rsidR="00D54D81" w:rsidRPr="001E53F6">
        <w:rPr>
          <w:rFonts w:ascii="Times New Roman" w:hAnsi="Times New Roman" w:cs="Times New Roman"/>
          <w:sz w:val="28"/>
          <w:szCs w:val="28"/>
        </w:rPr>
        <w:t xml:space="preserve">вают индивидуализацию и дифференциацию обучения с учётом способностей студентов, их уровня владения иностранным языком, склонностей и т.д. </w:t>
      </w:r>
    </w:p>
    <w:p w:rsidR="00633052" w:rsidRPr="001E53F6" w:rsidRDefault="004A6E3B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При реализации направлений обучения иностранному языку в системе д</w:t>
      </w:r>
      <w:r w:rsidRPr="001E53F6">
        <w:rPr>
          <w:rFonts w:ascii="Times New Roman" w:hAnsi="Times New Roman" w:cs="Times New Roman"/>
          <w:sz w:val="28"/>
          <w:szCs w:val="28"/>
        </w:rPr>
        <w:t>у</w:t>
      </w:r>
      <w:r w:rsidRPr="001E53F6">
        <w:rPr>
          <w:rFonts w:ascii="Times New Roman" w:hAnsi="Times New Roman" w:cs="Times New Roman"/>
          <w:sz w:val="28"/>
          <w:szCs w:val="28"/>
        </w:rPr>
        <w:t>ального обучения  б</w:t>
      </w:r>
      <w:r w:rsidR="00633052" w:rsidRPr="001E53F6">
        <w:rPr>
          <w:rFonts w:ascii="Times New Roman" w:hAnsi="Times New Roman" w:cs="Times New Roman"/>
          <w:sz w:val="28"/>
          <w:szCs w:val="28"/>
        </w:rPr>
        <w:t>азовой о</w:t>
      </w:r>
      <w:r w:rsidR="00A76FB0" w:rsidRPr="001E53F6">
        <w:rPr>
          <w:rFonts w:ascii="Times New Roman" w:hAnsi="Times New Roman" w:cs="Times New Roman"/>
          <w:sz w:val="28"/>
          <w:szCs w:val="28"/>
        </w:rPr>
        <w:t>бразовательной технологией, под</w:t>
      </w:r>
      <w:r w:rsidR="003A1CAB" w:rsidRPr="001E53F6">
        <w:rPr>
          <w:rFonts w:ascii="Times New Roman" w:hAnsi="Times New Roman" w:cs="Times New Roman"/>
          <w:sz w:val="28"/>
          <w:szCs w:val="28"/>
        </w:rPr>
        <w:t>держивающей компе</w:t>
      </w:r>
      <w:r w:rsidR="00633052" w:rsidRPr="001E53F6">
        <w:rPr>
          <w:rFonts w:ascii="Times New Roman" w:hAnsi="Times New Roman" w:cs="Times New Roman"/>
          <w:sz w:val="28"/>
          <w:szCs w:val="28"/>
        </w:rPr>
        <w:t>тентностно- ориентированный подход в образовании, является метод про</w:t>
      </w:r>
      <w:r w:rsidR="00195FFE" w:rsidRPr="001E53F6">
        <w:rPr>
          <w:rFonts w:ascii="Times New Roman" w:hAnsi="Times New Roman" w:cs="Times New Roman"/>
          <w:sz w:val="28"/>
          <w:szCs w:val="28"/>
        </w:rPr>
        <w:t>ек</w:t>
      </w:r>
      <w:r w:rsidR="00A52B27" w:rsidRPr="001E53F6">
        <w:rPr>
          <w:rFonts w:ascii="Times New Roman" w:hAnsi="Times New Roman" w:cs="Times New Roman"/>
          <w:sz w:val="28"/>
          <w:szCs w:val="28"/>
        </w:rPr>
        <w:t>тов</w:t>
      </w:r>
      <w:r w:rsidR="00195FFE" w:rsidRPr="001E53F6">
        <w:rPr>
          <w:rFonts w:ascii="Times New Roman" w:hAnsi="Times New Roman" w:cs="Times New Roman"/>
          <w:sz w:val="28"/>
          <w:szCs w:val="28"/>
        </w:rPr>
        <w:t>.</w:t>
      </w:r>
      <w:r w:rsidR="00F45B92" w:rsidRPr="001E53F6">
        <w:rPr>
          <w:rFonts w:ascii="Times New Roman" w:hAnsi="Times New Roman" w:cs="Times New Roman"/>
          <w:sz w:val="28"/>
          <w:szCs w:val="28"/>
        </w:rPr>
        <w:t>М</w:t>
      </w:r>
      <w:r w:rsidR="00D32E9A" w:rsidRPr="001E53F6">
        <w:rPr>
          <w:rFonts w:ascii="Times New Roman" w:hAnsi="Times New Roman" w:cs="Times New Roman"/>
          <w:sz w:val="28"/>
          <w:szCs w:val="28"/>
        </w:rPr>
        <w:t xml:space="preserve">етод </w:t>
      </w:r>
      <w:r w:rsidR="00F45B92" w:rsidRPr="001E53F6">
        <w:rPr>
          <w:rFonts w:ascii="Times New Roman" w:hAnsi="Times New Roman" w:cs="Times New Roman"/>
          <w:sz w:val="28"/>
          <w:szCs w:val="28"/>
        </w:rPr>
        <w:t>проектов</w:t>
      </w:r>
      <w:r w:rsidR="00633052" w:rsidRPr="001E53F6">
        <w:rPr>
          <w:rFonts w:ascii="Times New Roman" w:hAnsi="Times New Roman" w:cs="Times New Roman"/>
          <w:sz w:val="28"/>
          <w:szCs w:val="28"/>
        </w:rPr>
        <w:t xml:space="preserve"> ориентирован на самостоятельную деятельность ст</w:t>
      </w:r>
      <w:r w:rsidR="00633052" w:rsidRPr="001E53F6">
        <w:rPr>
          <w:rFonts w:ascii="Times New Roman" w:hAnsi="Times New Roman" w:cs="Times New Roman"/>
          <w:sz w:val="28"/>
          <w:szCs w:val="28"/>
        </w:rPr>
        <w:t>у</w:t>
      </w:r>
      <w:r w:rsidR="00633052" w:rsidRPr="001E53F6">
        <w:rPr>
          <w:rFonts w:ascii="Times New Roman" w:hAnsi="Times New Roman" w:cs="Times New Roman"/>
          <w:sz w:val="28"/>
          <w:szCs w:val="28"/>
        </w:rPr>
        <w:t>дентов - инд</w:t>
      </w:r>
      <w:r w:rsidR="003A1CAB" w:rsidRPr="001E53F6">
        <w:rPr>
          <w:rFonts w:ascii="Times New Roman" w:hAnsi="Times New Roman" w:cs="Times New Roman"/>
          <w:sz w:val="28"/>
          <w:szCs w:val="28"/>
        </w:rPr>
        <w:t>ивидуальную, парную, групповую, что является важным  при р</w:t>
      </w:r>
      <w:r w:rsidR="003A1CAB" w:rsidRPr="001E53F6">
        <w:rPr>
          <w:rFonts w:ascii="Times New Roman" w:hAnsi="Times New Roman" w:cs="Times New Roman"/>
          <w:sz w:val="28"/>
          <w:szCs w:val="28"/>
        </w:rPr>
        <w:t>е</w:t>
      </w:r>
      <w:r w:rsidR="003A1CAB" w:rsidRPr="001E53F6">
        <w:rPr>
          <w:rFonts w:ascii="Times New Roman" w:hAnsi="Times New Roman" w:cs="Times New Roman"/>
          <w:sz w:val="28"/>
          <w:szCs w:val="28"/>
        </w:rPr>
        <w:t>шении учебных проблем  на основе иностранного языка в самостоятельной п</w:t>
      </w:r>
      <w:r w:rsidR="003A1CAB" w:rsidRPr="001E53F6">
        <w:rPr>
          <w:rFonts w:ascii="Times New Roman" w:hAnsi="Times New Roman" w:cs="Times New Roman"/>
          <w:sz w:val="28"/>
          <w:szCs w:val="28"/>
        </w:rPr>
        <w:t>о</w:t>
      </w:r>
      <w:r w:rsidR="003A1CAB" w:rsidRPr="001E53F6">
        <w:rPr>
          <w:rFonts w:ascii="Times New Roman" w:hAnsi="Times New Roman" w:cs="Times New Roman"/>
          <w:sz w:val="28"/>
          <w:szCs w:val="28"/>
        </w:rPr>
        <w:t>исковой деятельности студентов в рамках системно- деятельностного  подхода.</w:t>
      </w:r>
    </w:p>
    <w:p w:rsidR="00633052" w:rsidRPr="001E53F6" w:rsidRDefault="0006599A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М</w:t>
      </w:r>
      <w:r w:rsidR="00633052" w:rsidRPr="001E53F6">
        <w:rPr>
          <w:rFonts w:ascii="Times New Roman" w:hAnsi="Times New Roman" w:cs="Times New Roman"/>
          <w:sz w:val="28"/>
          <w:szCs w:val="28"/>
        </w:rPr>
        <w:t>етод проектов органично сочета</w:t>
      </w:r>
      <w:r w:rsidR="00F45B92" w:rsidRPr="001E53F6">
        <w:rPr>
          <w:rFonts w:ascii="Times New Roman" w:hAnsi="Times New Roman" w:cs="Times New Roman"/>
          <w:sz w:val="28"/>
          <w:szCs w:val="28"/>
        </w:rPr>
        <w:t>ю</w:t>
      </w:r>
      <w:r w:rsidR="00633052" w:rsidRPr="001E53F6">
        <w:rPr>
          <w:rFonts w:ascii="Times New Roman" w:hAnsi="Times New Roman" w:cs="Times New Roman"/>
          <w:sz w:val="28"/>
          <w:szCs w:val="28"/>
        </w:rPr>
        <w:t xml:space="preserve"> с методом обучения в сотрудничестве</w:t>
      </w:r>
      <w:r w:rsidR="00CB5878">
        <w:rPr>
          <w:rFonts w:ascii="Times New Roman" w:hAnsi="Times New Roman" w:cs="Times New Roman"/>
          <w:sz w:val="28"/>
          <w:szCs w:val="28"/>
        </w:rPr>
        <w:t xml:space="preserve">, </w:t>
      </w:r>
      <w:r w:rsidR="00633052" w:rsidRPr="001E53F6">
        <w:rPr>
          <w:rFonts w:ascii="Times New Roman" w:hAnsi="Times New Roman" w:cs="Times New Roman"/>
          <w:sz w:val="28"/>
          <w:szCs w:val="28"/>
        </w:rPr>
        <w:t xml:space="preserve"> с проблемным  и исследовательским методами обучения, а также с использов</w:t>
      </w:r>
      <w:r w:rsidR="00D54D81" w:rsidRPr="001E53F6">
        <w:rPr>
          <w:rFonts w:ascii="Times New Roman" w:hAnsi="Times New Roman" w:cs="Times New Roman"/>
          <w:sz w:val="28"/>
          <w:szCs w:val="28"/>
        </w:rPr>
        <w:t>а</w:t>
      </w:r>
      <w:r w:rsidR="00D54D81" w:rsidRPr="001E53F6">
        <w:rPr>
          <w:rFonts w:ascii="Times New Roman" w:hAnsi="Times New Roman" w:cs="Times New Roman"/>
          <w:sz w:val="28"/>
          <w:szCs w:val="28"/>
        </w:rPr>
        <w:t xml:space="preserve">нием междисциплинарных связей, которые </w:t>
      </w:r>
      <w:r w:rsidR="00633052" w:rsidRPr="001E53F6">
        <w:rPr>
          <w:rFonts w:ascii="Times New Roman" w:hAnsi="Times New Roman" w:cs="Times New Roman"/>
          <w:sz w:val="28"/>
          <w:szCs w:val="28"/>
        </w:rPr>
        <w:t xml:space="preserve">я использую  на различных этапах </w:t>
      </w:r>
      <w:r w:rsidR="00D54D81" w:rsidRPr="001E53F6">
        <w:rPr>
          <w:rFonts w:ascii="Times New Roman" w:hAnsi="Times New Roman" w:cs="Times New Roman"/>
          <w:sz w:val="28"/>
          <w:szCs w:val="28"/>
        </w:rPr>
        <w:t xml:space="preserve">учебного занятия: </w:t>
      </w:r>
      <w:r w:rsidR="00633052" w:rsidRPr="001E53F6">
        <w:rPr>
          <w:rFonts w:ascii="Times New Roman" w:hAnsi="Times New Roman" w:cs="Times New Roman"/>
          <w:sz w:val="28"/>
          <w:szCs w:val="28"/>
        </w:rPr>
        <w:t>при изучении но</w:t>
      </w:r>
      <w:r w:rsidR="00CB5878">
        <w:rPr>
          <w:rFonts w:ascii="Times New Roman" w:hAnsi="Times New Roman" w:cs="Times New Roman"/>
          <w:sz w:val="28"/>
          <w:szCs w:val="28"/>
        </w:rPr>
        <w:t xml:space="preserve">вого материала, </w:t>
      </w:r>
      <w:r w:rsidR="00633052" w:rsidRPr="001E53F6">
        <w:rPr>
          <w:rFonts w:ascii="Times New Roman" w:hAnsi="Times New Roman" w:cs="Times New Roman"/>
          <w:sz w:val="28"/>
          <w:szCs w:val="28"/>
        </w:rPr>
        <w:t>при закреплении и обобщ</w:t>
      </w:r>
      <w:r w:rsidR="00633052" w:rsidRPr="001E53F6">
        <w:rPr>
          <w:rFonts w:ascii="Times New Roman" w:hAnsi="Times New Roman" w:cs="Times New Roman"/>
          <w:sz w:val="28"/>
          <w:szCs w:val="28"/>
        </w:rPr>
        <w:t>е</w:t>
      </w:r>
      <w:r w:rsidR="00633052" w:rsidRPr="001E53F6">
        <w:rPr>
          <w:rFonts w:ascii="Times New Roman" w:hAnsi="Times New Roman" w:cs="Times New Roman"/>
          <w:sz w:val="28"/>
          <w:szCs w:val="28"/>
        </w:rPr>
        <w:t>нии ранее изученно</w:t>
      </w:r>
      <w:r w:rsidR="00CB5878">
        <w:rPr>
          <w:rFonts w:ascii="Times New Roman" w:hAnsi="Times New Roman" w:cs="Times New Roman"/>
          <w:sz w:val="28"/>
          <w:szCs w:val="28"/>
        </w:rPr>
        <w:t xml:space="preserve">го, </w:t>
      </w:r>
      <w:r w:rsidR="00633052" w:rsidRPr="001E53F6">
        <w:rPr>
          <w:rFonts w:ascii="Times New Roman" w:hAnsi="Times New Roman" w:cs="Times New Roman"/>
          <w:sz w:val="28"/>
          <w:szCs w:val="28"/>
        </w:rPr>
        <w:t>в процессе проверки изу</w:t>
      </w:r>
      <w:r w:rsidR="00A52B27" w:rsidRPr="001E53F6">
        <w:rPr>
          <w:rFonts w:ascii="Times New Roman" w:hAnsi="Times New Roman" w:cs="Times New Roman"/>
          <w:sz w:val="28"/>
          <w:szCs w:val="28"/>
        </w:rPr>
        <w:t>ченного тематического матери</w:t>
      </w:r>
      <w:r w:rsidR="00A52B27" w:rsidRPr="001E53F6">
        <w:rPr>
          <w:rFonts w:ascii="Times New Roman" w:hAnsi="Times New Roman" w:cs="Times New Roman"/>
          <w:sz w:val="28"/>
          <w:szCs w:val="28"/>
        </w:rPr>
        <w:t>а</w:t>
      </w:r>
      <w:r w:rsidR="00A52B27" w:rsidRPr="001E53F6">
        <w:rPr>
          <w:rFonts w:ascii="Times New Roman" w:hAnsi="Times New Roman" w:cs="Times New Roman"/>
          <w:sz w:val="28"/>
          <w:szCs w:val="28"/>
        </w:rPr>
        <w:t>ла.</w:t>
      </w:r>
    </w:p>
    <w:p w:rsidR="00D86956" w:rsidRPr="001E53F6" w:rsidRDefault="00D86956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дальнейшего повышения к</w:t>
      </w:r>
      <w:r w:rsidRPr="001E53F6">
        <w:rPr>
          <w:rFonts w:ascii="Times New Roman" w:hAnsi="Times New Roman" w:cs="Times New Roman"/>
          <w:sz w:val="28"/>
          <w:szCs w:val="28"/>
        </w:rPr>
        <w:t>а</w:t>
      </w:r>
      <w:r w:rsidRPr="001E53F6">
        <w:rPr>
          <w:rFonts w:ascii="Times New Roman" w:hAnsi="Times New Roman" w:cs="Times New Roman"/>
          <w:sz w:val="28"/>
          <w:szCs w:val="28"/>
        </w:rPr>
        <w:t>чества подготовки специалистов</w:t>
      </w:r>
      <w:r w:rsidR="000123F9" w:rsidRPr="001E53F6">
        <w:rPr>
          <w:rFonts w:ascii="Times New Roman" w:hAnsi="Times New Roman" w:cs="Times New Roman"/>
          <w:sz w:val="28"/>
          <w:szCs w:val="28"/>
        </w:rPr>
        <w:t xml:space="preserve"> на основе системы дуального обучения</w:t>
      </w:r>
      <w:r w:rsidRPr="001E53F6">
        <w:rPr>
          <w:rFonts w:ascii="Times New Roman" w:hAnsi="Times New Roman" w:cs="Times New Roman"/>
          <w:sz w:val="28"/>
          <w:szCs w:val="28"/>
        </w:rPr>
        <w:t>, разв</w:t>
      </w:r>
      <w:r w:rsidRPr="001E53F6">
        <w:rPr>
          <w:rFonts w:ascii="Times New Roman" w:hAnsi="Times New Roman" w:cs="Times New Roman"/>
          <w:sz w:val="28"/>
          <w:szCs w:val="28"/>
        </w:rPr>
        <w:t>и</w:t>
      </w:r>
      <w:r w:rsidRPr="001E53F6">
        <w:rPr>
          <w:rFonts w:ascii="Times New Roman" w:hAnsi="Times New Roman" w:cs="Times New Roman"/>
          <w:sz w:val="28"/>
          <w:szCs w:val="28"/>
        </w:rPr>
        <w:t>тия их творческих способностей и самостоятельности мною разработаны раб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чие тетради, основная цель создания которых,  является обучение студентов профессионально-ориентированному общению на немецком языке и развитию умений и навыков устного и письменного общения в контексте как будущей коммуникации, так и посредственного общения с иностранными партнерами а также формирование прочих навыков чтения текста и перевода научно- техн</w:t>
      </w:r>
      <w:r w:rsidRPr="001E53F6">
        <w:rPr>
          <w:rFonts w:ascii="Times New Roman" w:hAnsi="Times New Roman" w:cs="Times New Roman"/>
          <w:sz w:val="28"/>
          <w:szCs w:val="28"/>
        </w:rPr>
        <w:t>и</w:t>
      </w:r>
      <w:r w:rsidRPr="001E53F6">
        <w:rPr>
          <w:rFonts w:ascii="Times New Roman" w:hAnsi="Times New Roman" w:cs="Times New Roman"/>
          <w:sz w:val="28"/>
          <w:szCs w:val="28"/>
        </w:rPr>
        <w:t>ческой литературы и других видов работы с текстом.</w:t>
      </w:r>
    </w:p>
    <w:p w:rsidR="00D86956" w:rsidRPr="001E53F6" w:rsidRDefault="00D86956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Учебный материал содержит профессионально-ориентированные тексты из зарубежных и отечественных изданий соответствующего профиля т.е. отра</w:t>
      </w:r>
      <w:r w:rsidRPr="001E53F6">
        <w:rPr>
          <w:rFonts w:ascii="Times New Roman" w:hAnsi="Times New Roman" w:cs="Times New Roman"/>
          <w:sz w:val="28"/>
          <w:szCs w:val="28"/>
        </w:rPr>
        <w:t>с</w:t>
      </w:r>
      <w:r w:rsidRPr="001E53F6">
        <w:rPr>
          <w:rFonts w:ascii="Times New Roman" w:hAnsi="Times New Roman" w:cs="Times New Roman"/>
          <w:sz w:val="28"/>
          <w:szCs w:val="28"/>
        </w:rPr>
        <w:t>лей мясной и молочной промышленности, разработанные к ним задания и ра</w:t>
      </w:r>
      <w:r w:rsidRPr="001E53F6">
        <w:rPr>
          <w:rFonts w:ascii="Times New Roman" w:hAnsi="Times New Roman" w:cs="Times New Roman"/>
          <w:sz w:val="28"/>
          <w:szCs w:val="28"/>
        </w:rPr>
        <w:t>з</w:t>
      </w:r>
      <w:r w:rsidRPr="001E53F6">
        <w:rPr>
          <w:rFonts w:ascii="Times New Roman" w:hAnsi="Times New Roman" w:cs="Times New Roman"/>
          <w:sz w:val="28"/>
          <w:szCs w:val="28"/>
        </w:rPr>
        <w:t>личные упражнения. К данному материалу имеется аудио-и видеоматериалы по профессиональной тематике с использованием элементов национально- реги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 xml:space="preserve">нального компонента. Обучение материалу построено по следующему пути – Германия – Россия – Мордовия – Торбеево – колледж. Например, при анализе устройства оборудования применяемого на перерабатывающих предприятиях п. </w:t>
      </w:r>
      <w:r w:rsidRPr="001E53F6">
        <w:rPr>
          <w:rFonts w:ascii="Times New Roman" w:hAnsi="Times New Roman" w:cs="Times New Roman"/>
          <w:sz w:val="28"/>
          <w:szCs w:val="28"/>
        </w:rPr>
        <w:lastRenderedPageBreak/>
        <w:t>Торбеево дается анализ устройства оборудования компании «Шварте» для м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лочной промышленности и оборудования компании «Шрёдер» для мясоперер</w:t>
      </w:r>
      <w:r w:rsidRPr="001E53F6">
        <w:rPr>
          <w:rFonts w:ascii="Times New Roman" w:hAnsi="Times New Roman" w:cs="Times New Roman"/>
          <w:sz w:val="28"/>
          <w:szCs w:val="28"/>
        </w:rPr>
        <w:t>а</w:t>
      </w:r>
      <w:r w:rsidRPr="001E53F6">
        <w:rPr>
          <w:rFonts w:ascii="Times New Roman" w:hAnsi="Times New Roman" w:cs="Times New Roman"/>
          <w:sz w:val="28"/>
          <w:szCs w:val="28"/>
        </w:rPr>
        <w:t>батывающей отрасли.</w:t>
      </w:r>
    </w:p>
    <w:p w:rsidR="00D86956" w:rsidRPr="001E53F6" w:rsidRDefault="005F77A2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Я считаю, что г</w:t>
      </w:r>
      <w:r w:rsidR="00D86956" w:rsidRPr="001E53F6">
        <w:rPr>
          <w:rFonts w:ascii="Times New Roman" w:hAnsi="Times New Roman" w:cs="Times New Roman"/>
          <w:sz w:val="28"/>
          <w:szCs w:val="28"/>
        </w:rPr>
        <w:t>лавным критерием качества рабоч</w:t>
      </w:r>
      <w:r w:rsidRPr="001E53F6">
        <w:rPr>
          <w:rFonts w:ascii="Times New Roman" w:hAnsi="Times New Roman" w:cs="Times New Roman"/>
          <w:sz w:val="28"/>
          <w:szCs w:val="28"/>
        </w:rPr>
        <w:t>их</w:t>
      </w:r>
      <w:r w:rsidR="00D86956" w:rsidRPr="001E53F6">
        <w:rPr>
          <w:rFonts w:ascii="Times New Roman" w:hAnsi="Times New Roman" w:cs="Times New Roman"/>
          <w:sz w:val="28"/>
          <w:szCs w:val="28"/>
        </w:rPr>
        <w:t xml:space="preserve"> тетрад</w:t>
      </w:r>
      <w:r w:rsidRPr="001E53F6">
        <w:rPr>
          <w:rFonts w:ascii="Times New Roman" w:hAnsi="Times New Roman" w:cs="Times New Roman"/>
          <w:sz w:val="28"/>
          <w:szCs w:val="28"/>
        </w:rPr>
        <w:t>ей</w:t>
      </w:r>
      <w:r w:rsidR="00D86956" w:rsidRPr="001E53F6">
        <w:rPr>
          <w:rFonts w:ascii="Times New Roman" w:hAnsi="Times New Roman" w:cs="Times New Roman"/>
          <w:sz w:val="28"/>
          <w:szCs w:val="28"/>
        </w:rPr>
        <w:t xml:space="preserve">  является достижение студентами целей, ради которых он</w:t>
      </w:r>
      <w:r w:rsidRPr="001E53F6">
        <w:rPr>
          <w:rFonts w:ascii="Times New Roman" w:hAnsi="Times New Roman" w:cs="Times New Roman"/>
          <w:sz w:val="28"/>
          <w:szCs w:val="28"/>
        </w:rPr>
        <w:t>и</w:t>
      </w:r>
      <w:r w:rsidR="00D86956" w:rsidRPr="001E53F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1E53F6">
        <w:rPr>
          <w:rFonts w:ascii="Times New Roman" w:hAnsi="Times New Roman" w:cs="Times New Roman"/>
          <w:sz w:val="28"/>
          <w:szCs w:val="28"/>
        </w:rPr>
        <w:t>ы</w:t>
      </w:r>
      <w:r w:rsidR="00D86956" w:rsidRPr="001E53F6">
        <w:rPr>
          <w:rFonts w:ascii="Times New Roman" w:hAnsi="Times New Roman" w:cs="Times New Roman"/>
          <w:sz w:val="28"/>
          <w:szCs w:val="28"/>
        </w:rPr>
        <w:t>.</w:t>
      </w:r>
    </w:p>
    <w:p w:rsidR="00633052" w:rsidRPr="001E53F6" w:rsidRDefault="00633052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Также, анализируя проводимую мною внеклассную работу по дисциплине «Немецкий язык» можно говорить о наличии сложившейся системы традиц</w:t>
      </w:r>
      <w:r w:rsidRPr="001E53F6">
        <w:rPr>
          <w:rFonts w:ascii="Times New Roman" w:hAnsi="Times New Roman" w:cs="Times New Roman"/>
          <w:sz w:val="28"/>
          <w:szCs w:val="28"/>
        </w:rPr>
        <w:t>и</w:t>
      </w:r>
      <w:r w:rsidRPr="001E53F6">
        <w:rPr>
          <w:rFonts w:ascii="Times New Roman" w:hAnsi="Times New Roman" w:cs="Times New Roman"/>
          <w:sz w:val="28"/>
          <w:szCs w:val="28"/>
        </w:rPr>
        <w:t xml:space="preserve">онно- коллективных мероприятий, способствующих </w:t>
      </w:r>
      <w:r w:rsidR="005F77A2" w:rsidRPr="001E53F6">
        <w:rPr>
          <w:rFonts w:ascii="Times New Roman" w:hAnsi="Times New Roman" w:cs="Times New Roman"/>
          <w:sz w:val="28"/>
          <w:szCs w:val="28"/>
        </w:rPr>
        <w:t xml:space="preserve"> организации практико- ориентированной речевой деятельности студентов,  котор</w:t>
      </w:r>
      <w:r w:rsidR="00EF22D5" w:rsidRPr="001E53F6">
        <w:rPr>
          <w:rFonts w:ascii="Times New Roman" w:hAnsi="Times New Roman" w:cs="Times New Roman"/>
          <w:sz w:val="28"/>
          <w:szCs w:val="28"/>
        </w:rPr>
        <w:t>ая</w:t>
      </w:r>
      <w:r w:rsidRPr="001E53F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F77A2" w:rsidRPr="001E53F6">
        <w:rPr>
          <w:rFonts w:ascii="Times New Roman" w:hAnsi="Times New Roman" w:cs="Times New Roman"/>
          <w:sz w:val="28"/>
          <w:szCs w:val="28"/>
        </w:rPr>
        <w:t>ю</w:t>
      </w:r>
      <w:r w:rsidRPr="001E53F6">
        <w:rPr>
          <w:rFonts w:ascii="Times New Roman" w:hAnsi="Times New Roman" w:cs="Times New Roman"/>
          <w:sz w:val="28"/>
          <w:szCs w:val="28"/>
        </w:rPr>
        <w:t>тся через сеть мероприятий как:</w:t>
      </w:r>
    </w:p>
    <w:p w:rsidR="00633052" w:rsidRPr="001E53F6" w:rsidRDefault="00CB5878" w:rsidP="001E53F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Пресс- конференция «</w:t>
      </w:r>
      <w:r w:rsidR="00633052" w:rsidRPr="001E53F6">
        <w:rPr>
          <w:rFonts w:ascii="Times New Roman" w:hAnsi="Times New Roman" w:cs="Times New Roman"/>
          <w:sz w:val="28"/>
          <w:szCs w:val="28"/>
        </w:rPr>
        <w:t>Производство и рынок мясомолочной продукции».</w:t>
      </w:r>
    </w:p>
    <w:p w:rsidR="00633052" w:rsidRPr="001E53F6" w:rsidRDefault="00633052" w:rsidP="001E53F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2.</w:t>
      </w:r>
      <w:r w:rsidRPr="001E53F6">
        <w:rPr>
          <w:rFonts w:ascii="Times New Roman" w:hAnsi="Times New Roman" w:cs="Times New Roman"/>
          <w:sz w:val="28"/>
          <w:szCs w:val="28"/>
        </w:rPr>
        <w:tab/>
        <w:t>Деловая игра «Ярмарка мясной и молочной продукции».</w:t>
      </w:r>
    </w:p>
    <w:p w:rsidR="00A52B27" w:rsidRPr="001E53F6" w:rsidRDefault="00633052" w:rsidP="001E53F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3.</w:t>
      </w:r>
      <w:r w:rsidRPr="001E53F6">
        <w:rPr>
          <w:rFonts w:ascii="Times New Roman" w:hAnsi="Times New Roman" w:cs="Times New Roman"/>
          <w:sz w:val="28"/>
          <w:szCs w:val="28"/>
        </w:rPr>
        <w:tab/>
        <w:t>Науч</w:t>
      </w:r>
      <w:r w:rsidR="000871F5" w:rsidRPr="001E53F6">
        <w:rPr>
          <w:rFonts w:ascii="Times New Roman" w:hAnsi="Times New Roman" w:cs="Times New Roman"/>
          <w:sz w:val="28"/>
          <w:szCs w:val="28"/>
        </w:rPr>
        <w:t>но - практическая конференция «</w:t>
      </w:r>
      <w:r w:rsidR="001E53F6">
        <w:rPr>
          <w:rFonts w:ascii="Times New Roman" w:hAnsi="Times New Roman" w:cs="Times New Roman"/>
          <w:sz w:val="28"/>
          <w:szCs w:val="28"/>
        </w:rPr>
        <w:t>Ведущие перерабатывающие</w:t>
      </w:r>
    </w:p>
    <w:p w:rsidR="00633052" w:rsidRPr="001E53F6" w:rsidRDefault="004A6E3B" w:rsidP="001E53F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предпри</w:t>
      </w:r>
      <w:r w:rsidR="00A52B27" w:rsidRPr="001E53F6">
        <w:rPr>
          <w:rFonts w:ascii="Times New Roman" w:hAnsi="Times New Roman" w:cs="Times New Roman"/>
          <w:sz w:val="28"/>
          <w:szCs w:val="28"/>
        </w:rPr>
        <w:t>я</w:t>
      </w:r>
      <w:r w:rsidRPr="001E53F6">
        <w:rPr>
          <w:rFonts w:ascii="Times New Roman" w:hAnsi="Times New Roman" w:cs="Times New Roman"/>
          <w:sz w:val="28"/>
          <w:szCs w:val="28"/>
        </w:rPr>
        <w:t>тия мясной и молочной промышленности</w:t>
      </w:r>
      <w:r w:rsidR="00633052" w:rsidRPr="001E53F6">
        <w:rPr>
          <w:rFonts w:ascii="Times New Roman" w:hAnsi="Times New Roman" w:cs="Times New Roman"/>
          <w:sz w:val="28"/>
          <w:szCs w:val="28"/>
        </w:rPr>
        <w:t>».</w:t>
      </w:r>
    </w:p>
    <w:p w:rsidR="00633052" w:rsidRPr="001E53F6" w:rsidRDefault="00633052" w:rsidP="001E53F6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4.</w:t>
      </w:r>
      <w:r w:rsidRPr="001E53F6">
        <w:rPr>
          <w:rFonts w:ascii="Times New Roman" w:hAnsi="Times New Roman" w:cs="Times New Roman"/>
          <w:sz w:val="28"/>
          <w:szCs w:val="28"/>
        </w:rPr>
        <w:tab/>
        <w:t>Устный журнал «Сыры стран мира» и др.</w:t>
      </w:r>
    </w:p>
    <w:p w:rsidR="00633052" w:rsidRPr="001E53F6" w:rsidRDefault="00633052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Данные мероприятия дают возможность студентам познакомиться с пер</w:t>
      </w:r>
      <w:r w:rsidRPr="001E53F6">
        <w:rPr>
          <w:rFonts w:ascii="Times New Roman" w:hAnsi="Times New Roman" w:cs="Times New Roman"/>
          <w:sz w:val="28"/>
          <w:szCs w:val="28"/>
        </w:rPr>
        <w:t>е</w:t>
      </w:r>
      <w:r w:rsidRPr="001E53F6">
        <w:rPr>
          <w:rFonts w:ascii="Times New Roman" w:hAnsi="Times New Roman" w:cs="Times New Roman"/>
          <w:sz w:val="28"/>
          <w:szCs w:val="28"/>
        </w:rPr>
        <w:t>довыми перерабатывающими предприятиями  России, Мордовии и Германии, также освещают вопросы  о состоянии и развитии продовольственного ко</w:t>
      </w:r>
      <w:r w:rsidRPr="001E53F6">
        <w:rPr>
          <w:rFonts w:ascii="Times New Roman" w:hAnsi="Times New Roman" w:cs="Times New Roman"/>
          <w:sz w:val="28"/>
          <w:szCs w:val="28"/>
        </w:rPr>
        <w:t>м</w:t>
      </w:r>
      <w:r w:rsidRPr="001E53F6">
        <w:rPr>
          <w:rFonts w:ascii="Times New Roman" w:hAnsi="Times New Roman" w:cs="Times New Roman"/>
          <w:sz w:val="28"/>
          <w:szCs w:val="28"/>
        </w:rPr>
        <w:t>плекса России и анализируется работа по основным аспектам  стандартизации в молочной промышленности РФ, даётся информация о производстве и рынке мясомолочной продукции  Р</w:t>
      </w:r>
      <w:r w:rsidR="004C3CF7" w:rsidRPr="001E53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E53F6">
        <w:rPr>
          <w:rFonts w:ascii="Times New Roman" w:hAnsi="Times New Roman" w:cs="Times New Roman"/>
          <w:sz w:val="28"/>
          <w:szCs w:val="28"/>
        </w:rPr>
        <w:t>М</w:t>
      </w:r>
      <w:r w:rsidR="004C3CF7" w:rsidRPr="001E53F6">
        <w:rPr>
          <w:rFonts w:ascii="Times New Roman" w:hAnsi="Times New Roman" w:cs="Times New Roman"/>
          <w:sz w:val="28"/>
          <w:szCs w:val="28"/>
        </w:rPr>
        <w:t xml:space="preserve">ордовия </w:t>
      </w:r>
      <w:r w:rsidRPr="001E53F6">
        <w:rPr>
          <w:rFonts w:ascii="Times New Roman" w:hAnsi="Times New Roman" w:cs="Times New Roman"/>
          <w:sz w:val="28"/>
          <w:szCs w:val="28"/>
        </w:rPr>
        <w:t xml:space="preserve"> и, наконец, способствуют воспитанию студентов  в контексте «диалога культур».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Итак, эффективность учебного процесса во многом зависит от умения пр</w:t>
      </w:r>
      <w:r w:rsidRPr="001E53F6">
        <w:rPr>
          <w:rFonts w:ascii="Times New Roman" w:hAnsi="Times New Roman" w:cs="Times New Roman"/>
          <w:sz w:val="28"/>
          <w:szCs w:val="28"/>
        </w:rPr>
        <w:t>е</w:t>
      </w:r>
      <w:r w:rsidRPr="001E53F6">
        <w:rPr>
          <w:rFonts w:ascii="Times New Roman" w:hAnsi="Times New Roman" w:cs="Times New Roman"/>
          <w:sz w:val="28"/>
          <w:szCs w:val="28"/>
        </w:rPr>
        <w:t>подавателя правильно организовать учебное занятие и грамотно выбрать ту или иную форму проведения занятия.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Как известно, целью обучения иностранного языка в колледже является формирование коммуникативной компетенции студентов, обучение языку сп</w:t>
      </w:r>
      <w:r w:rsidRPr="001E53F6">
        <w:rPr>
          <w:rFonts w:ascii="Times New Roman" w:hAnsi="Times New Roman" w:cs="Times New Roman"/>
          <w:sz w:val="28"/>
          <w:szCs w:val="28"/>
        </w:rPr>
        <w:t>е</w:t>
      </w:r>
      <w:r w:rsidRPr="001E53F6">
        <w:rPr>
          <w:rFonts w:ascii="Times New Roman" w:hAnsi="Times New Roman" w:cs="Times New Roman"/>
          <w:sz w:val="28"/>
          <w:szCs w:val="28"/>
        </w:rPr>
        <w:t>циальности.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С первого курса мы стараемся подвести наших студентов к единому уро</w:t>
      </w:r>
      <w:r w:rsidRPr="001E53F6">
        <w:rPr>
          <w:rFonts w:ascii="Times New Roman" w:hAnsi="Times New Roman" w:cs="Times New Roman"/>
          <w:sz w:val="28"/>
          <w:szCs w:val="28"/>
        </w:rPr>
        <w:t>в</w:t>
      </w:r>
      <w:r w:rsidRPr="001E53F6">
        <w:rPr>
          <w:rFonts w:ascii="Times New Roman" w:hAnsi="Times New Roman" w:cs="Times New Roman"/>
          <w:sz w:val="28"/>
          <w:szCs w:val="28"/>
        </w:rPr>
        <w:t xml:space="preserve">ню т.е. в школе они получили неодинаковую подготовку. А профессионально- ориентированное </w:t>
      </w:r>
      <w:r w:rsidR="00DC23DE" w:rsidRPr="001E53F6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 </w:t>
      </w:r>
      <w:r w:rsidRPr="001E53F6">
        <w:rPr>
          <w:rFonts w:ascii="Times New Roman" w:hAnsi="Times New Roman" w:cs="Times New Roman"/>
          <w:sz w:val="28"/>
          <w:szCs w:val="28"/>
        </w:rPr>
        <w:t>начинается со второго курса. К завершению учёбы студент овладевает разговорной речью на пороговом  уровне т.е. 3 уровне.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И сейчас современная действительность требует от молодых людей не з</w:t>
      </w:r>
      <w:r w:rsidRPr="001E53F6">
        <w:rPr>
          <w:rFonts w:ascii="Times New Roman" w:hAnsi="Times New Roman" w:cs="Times New Roman"/>
          <w:sz w:val="28"/>
          <w:szCs w:val="28"/>
        </w:rPr>
        <w:t>а</w:t>
      </w:r>
      <w:r w:rsidRPr="001E53F6">
        <w:rPr>
          <w:rFonts w:ascii="Times New Roman" w:hAnsi="Times New Roman" w:cs="Times New Roman"/>
          <w:sz w:val="28"/>
          <w:szCs w:val="28"/>
        </w:rPr>
        <w:t>висимо от специальности владение иностранным языком и знание компьютера, чтобы быть конкурентоспособными на рынке труда. Эту проблему мы пытае</w:t>
      </w:r>
      <w:r w:rsidRPr="001E53F6">
        <w:rPr>
          <w:rFonts w:ascii="Times New Roman" w:hAnsi="Times New Roman" w:cs="Times New Roman"/>
          <w:sz w:val="28"/>
          <w:szCs w:val="28"/>
        </w:rPr>
        <w:t>м</w:t>
      </w:r>
      <w:r w:rsidRPr="001E53F6">
        <w:rPr>
          <w:rFonts w:ascii="Times New Roman" w:hAnsi="Times New Roman" w:cs="Times New Roman"/>
          <w:sz w:val="28"/>
          <w:szCs w:val="28"/>
        </w:rPr>
        <w:t>ся решить в рамках колледжа.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lastRenderedPageBreak/>
        <w:t>Современный специалист должен владеть разговорно- бытовой речью  и деловым языком специальности для активного применения как в повседневной жизни, так и профессиональной деятельности</w:t>
      </w:r>
      <w:r w:rsidR="00A52B27" w:rsidRPr="001E53F6">
        <w:rPr>
          <w:rFonts w:ascii="Times New Roman" w:hAnsi="Times New Roman" w:cs="Times New Roman"/>
          <w:sz w:val="28"/>
          <w:szCs w:val="28"/>
        </w:rPr>
        <w:t>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На Торбеевские перерабатывающие предприятия нередко приезжают ин</w:t>
      </w:r>
      <w:r w:rsidRPr="001E53F6">
        <w:rPr>
          <w:rFonts w:ascii="Times New Roman" w:hAnsi="Times New Roman" w:cs="Times New Roman"/>
          <w:sz w:val="28"/>
          <w:szCs w:val="28"/>
        </w:rPr>
        <w:t>о</w:t>
      </w:r>
      <w:r w:rsidRPr="001E53F6">
        <w:rPr>
          <w:rFonts w:ascii="Times New Roman" w:hAnsi="Times New Roman" w:cs="Times New Roman"/>
          <w:sz w:val="28"/>
          <w:szCs w:val="28"/>
        </w:rPr>
        <w:t>странные представители разных фирм, устанавливающие оборудование. Адм</w:t>
      </w:r>
      <w:r w:rsidRPr="001E53F6">
        <w:rPr>
          <w:rFonts w:ascii="Times New Roman" w:hAnsi="Times New Roman" w:cs="Times New Roman"/>
          <w:sz w:val="28"/>
          <w:szCs w:val="28"/>
        </w:rPr>
        <w:t>и</w:t>
      </w:r>
      <w:r w:rsidRPr="001E53F6">
        <w:rPr>
          <w:rFonts w:ascii="Times New Roman" w:hAnsi="Times New Roman" w:cs="Times New Roman"/>
          <w:sz w:val="28"/>
          <w:szCs w:val="28"/>
        </w:rPr>
        <w:t>нистрация колледжа старается организовать с ними встречи наших студентов.</w:t>
      </w:r>
    </w:p>
    <w:p w:rsidR="007B0070" w:rsidRPr="001E53F6" w:rsidRDefault="007B0070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Практика показала, что студенты понимают носителей языка и активно включаются в беседу.</w:t>
      </w:r>
    </w:p>
    <w:p w:rsidR="000E170E" w:rsidRPr="001E53F6" w:rsidRDefault="000E170E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A" w:rsidRPr="001E53F6" w:rsidRDefault="00195FFE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3F6">
        <w:rPr>
          <w:rFonts w:ascii="Times New Roman" w:hAnsi="Times New Roman" w:cs="Times New Roman"/>
          <w:sz w:val="28"/>
          <w:szCs w:val="28"/>
        </w:rPr>
        <w:t>Литература</w:t>
      </w:r>
    </w:p>
    <w:p w:rsidR="000E170E" w:rsidRDefault="00F5121C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1</w:t>
      </w:r>
      <w:r w:rsidR="00BA41BD" w:rsidRPr="001E53F6">
        <w:rPr>
          <w:rFonts w:ascii="Times New Roman" w:hAnsi="Times New Roman" w:cs="Times New Roman"/>
          <w:sz w:val="28"/>
          <w:szCs w:val="28"/>
        </w:rPr>
        <w:t>. Богинь Е.Н. Современные педагогические технологии в условиях реал</w:t>
      </w:r>
      <w:r w:rsidR="00BA41BD" w:rsidRPr="001E53F6">
        <w:rPr>
          <w:rFonts w:ascii="Times New Roman" w:hAnsi="Times New Roman" w:cs="Times New Roman"/>
          <w:sz w:val="28"/>
          <w:szCs w:val="28"/>
        </w:rPr>
        <w:t>и</w:t>
      </w:r>
      <w:r w:rsidR="00CD1E51">
        <w:rPr>
          <w:rFonts w:ascii="Times New Roman" w:hAnsi="Times New Roman" w:cs="Times New Roman"/>
          <w:sz w:val="28"/>
          <w:szCs w:val="28"/>
        </w:rPr>
        <w:t>зации ФГОС//</w:t>
      </w:r>
      <w:r w:rsidR="00BA41BD" w:rsidRPr="001E53F6">
        <w:rPr>
          <w:rFonts w:ascii="Times New Roman" w:hAnsi="Times New Roman" w:cs="Times New Roman"/>
          <w:sz w:val="28"/>
          <w:szCs w:val="28"/>
        </w:rPr>
        <w:t>Средн</w:t>
      </w:r>
      <w:r w:rsidR="00CD1E51">
        <w:rPr>
          <w:rFonts w:ascii="Times New Roman" w:hAnsi="Times New Roman" w:cs="Times New Roman"/>
          <w:sz w:val="28"/>
          <w:szCs w:val="28"/>
        </w:rPr>
        <w:t xml:space="preserve">ее профессиональное образование. 2013г. </w:t>
      </w:r>
      <w:r w:rsidR="00CB5878">
        <w:rPr>
          <w:rFonts w:ascii="Times New Roman" w:hAnsi="Times New Roman" w:cs="Times New Roman"/>
          <w:sz w:val="28"/>
          <w:szCs w:val="28"/>
        </w:rPr>
        <w:t xml:space="preserve"> № 11</w:t>
      </w:r>
      <w:r w:rsidR="00BA41BD" w:rsidRPr="001E53F6">
        <w:rPr>
          <w:rFonts w:ascii="Times New Roman" w:hAnsi="Times New Roman" w:cs="Times New Roman"/>
          <w:sz w:val="28"/>
          <w:szCs w:val="28"/>
        </w:rPr>
        <w:t xml:space="preserve"> – С.54–57.</w:t>
      </w:r>
    </w:p>
    <w:p w:rsidR="00CB5878" w:rsidRPr="001E53F6" w:rsidRDefault="00CB5878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5878">
        <w:rPr>
          <w:rFonts w:ascii="Times New Roman" w:hAnsi="Times New Roman" w:cs="Times New Roman"/>
          <w:sz w:val="28"/>
          <w:szCs w:val="28"/>
        </w:rPr>
        <w:t>Воевода Е.В., Кизима А.А. Профессиональная языковая пропедевтика глазами студентов и преподавателей// Среднее профессио</w:t>
      </w:r>
      <w:r>
        <w:rPr>
          <w:rFonts w:ascii="Times New Roman" w:hAnsi="Times New Roman" w:cs="Times New Roman"/>
          <w:sz w:val="28"/>
          <w:szCs w:val="28"/>
        </w:rPr>
        <w:t>нальное образование 2018г. - №2</w:t>
      </w:r>
      <w:r w:rsidRPr="00CB5878">
        <w:rPr>
          <w:rFonts w:ascii="Times New Roman" w:hAnsi="Times New Roman" w:cs="Times New Roman"/>
          <w:sz w:val="28"/>
          <w:szCs w:val="28"/>
        </w:rPr>
        <w:t xml:space="preserve"> –С.20-23.</w:t>
      </w:r>
    </w:p>
    <w:p w:rsidR="00CD1E51" w:rsidRDefault="00F5121C" w:rsidP="00CD1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>2</w:t>
      </w:r>
      <w:r w:rsidR="00CD1E51">
        <w:rPr>
          <w:rFonts w:ascii="Times New Roman" w:hAnsi="Times New Roman" w:cs="Times New Roman"/>
          <w:sz w:val="28"/>
          <w:szCs w:val="28"/>
        </w:rPr>
        <w:t xml:space="preserve">. </w:t>
      </w:r>
      <w:r w:rsidR="004E1C8D" w:rsidRPr="001E53F6">
        <w:rPr>
          <w:rFonts w:ascii="Times New Roman" w:hAnsi="Times New Roman" w:cs="Times New Roman"/>
          <w:sz w:val="28"/>
          <w:szCs w:val="28"/>
        </w:rPr>
        <w:t>Киреева</w:t>
      </w:r>
      <w:r w:rsidR="00CD1E51">
        <w:rPr>
          <w:rFonts w:ascii="Times New Roman" w:hAnsi="Times New Roman" w:cs="Times New Roman"/>
          <w:sz w:val="28"/>
          <w:szCs w:val="28"/>
        </w:rPr>
        <w:t xml:space="preserve"> И.А</w:t>
      </w:r>
      <w:r w:rsidR="004E1C8D" w:rsidRPr="001E53F6">
        <w:rPr>
          <w:rFonts w:ascii="Times New Roman" w:hAnsi="Times New Roman" w:cs="Times New Roman"/>
          <w:sz w:val="28"/>
          <w:szCs w:val="28"/>
        </w:rPr>
        <w:t>, Казиахмедова</w:t>
      </w:r>
      <w:r w:rsidR="00CD1E51">
        <w:rPr>
          <w:rFonts w:ascii="Times New Roman" w:hAnsi="Times New Roman" w:cs="Times New Roman"/>
          <w:sz w:val="28"/>
          <w:szCs w:val="28"/>
        </w:rPr>
        <w:t xml:space="preserve"> С.Х</w:t>
      </w:r>
      <w:r w:rsidR="004E1C8D" w:rsidRPr="001E53F6">
        <w:rPr>
          <w:rFonts w:ascii="Times New Roman" w:hAnsi="Times New Roman" w:cs="Times New Roman"/>
          <w:sz w:val="28"/>
          <w:szCs w:val="28"/>
        </w:rPr>
        <w:t>,</w:t>
      </w:r>
      <w:r w:rsidR="009C44A7">
        <w:rPr>
          <w:rFonts w:ascii="Times New Roman" w:hAnsi="Times New Roman" w:cs="Times New Roman"/>
          <w:sz w:val="28"/>
          <w:szCs w:val="28"/>
        </w:rPr>
        <w:t xml:space="preserve"> </w:t>
      </w:r>
      <w:r w:rsidR="004E1C8D" w:rsidRPr="001E53F6">
        <w:rPr>
          <w:rFonts w:ascii="Times New Roman" w:hAnsi="Times New Roman" w:cs="Times New Roman"/>
          <w:sz w:val="28"/>
          <w:szCs w:val="28"/>
        </w:rPr>
        <w:t>Браженец</w:t>
      </w:r>
      <w:r w:rsidR="009C44A7">
        <w:rPr>
          <w:rFonts w:ascii="Times New Roman" w:hAnsi="Times New Roman" w:cs="Times New Roman"/>
          <w:sz w:val="28"/>
          <w:szCs w:val="28"/>
        </w:rPr>
        <w:t xml:space="preserve"> </w:t>
      </w:r>
      <w:r w:rsidR="00CD1E51" w:rsidRPr="00CD1E51">
        <w:rPr>
          <w:rFonts w:ascii="Times New Roman" w:hAnsi="Times New Roman" w:cs="Times New Roman"/>
          <w:sz w:val="28"/>
          <w:szCs w:val="28"/>
        </w:rPr>
        <w:t>К.С</w:t>
      </w:r>
      <w:r w:rsidR="004E1C8D" w:rsidRPr="001E53F6">
        <w:rPr>
          <w:rFonts w:ascii="Times New Roman" w:hAnsi="Times New Roman" w:cs="Times New Roman"/>
          <w:sz w:val="28"/>
          <w:szCs w:val="28"/>
        </w:rPr>
        <w:t>. Организация самосто</w:t>
      </w:r>
      <w:r w:rsidR="004E1C8D" w:rsidRPr="001E53F6">
        <w:rPr>
          <w:rFonts w:ascii="Times New Roman" w:hAnsi="Times New Roman" w:cs="Times New Roman"/>
          <w:sz w:val="28"/>
          <w:szCs w:val="28"/>
        </w:rPr>
        <w:t>я</w:t>
      </w:r>
      <w:r w:rsidR="004E1C8D" w:rsidRPr="001E53F6">
        <w:rPr>
          <w:rFonts w:ascii="Times New Roman" w:hAnsi="Times New Roman" w:cs="Times New Roman"/>
          <w:sz w:val="28"/>
          <w:szCs w:val="28"/>
        </w:rPr>
        <w:t>тельной поисковой деятельности студентов  по решению учебных проблем на основе иностранного язы</w:t>
      </w:r>
      <w:r w:rsidR="00CD1E51">
        <w:rPr>
          <w:rFonts w:ascii="Times New Roman" w:hAnsi="Times New Roman" w:cs="Times New Roman"/>
          <w:sz w:val="28"/>
          <w:szCs w:val="28"/>
        </w:rPr>
        <w:t>ка//</w:t>
      </w:r>
      <w:r w:rsidR="004E1C8D" w:rsidRPr="001E53F6">
        <w:rPr>
          <w:rFonts w:ascii="Times New Roman" w:hAnsi="Times New Roman" w:cs="Times New Roman"/>
          <w:sz w:val="28"/>
          <w:szCs w:val="28"/>
        </w:rPr>
        <w:t>Средн</w:t>
      </w:r>
      <w:r w:rsidR="00CD1E51"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  <w:r w:rsidR="004E1C8D" w:rsidRPr="001E53F6">
        <w:rPr>
          <w:rFonts w:ascii="Times New Roman" w:hAnsi="Times New Roman" w:cs="Times New Roman"/>
          <w:sz w:val="28"/>
          <w:szCs w:val="28"/>
        </w:rPr>
        <w:t xml:space="preserve"> 2018</w:t>
      </w:r>
      <w:r w:rsidR="00CD1E5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B7BAA" w:rsidRPr="001E53F6" w:rsidRDefault="004E1C8D" w:rsidP="00CD1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3F6">
        <w:rPr>
          <w:rFonts w:ascii="Times New Roman" w:hAnsi="Times New Roman" w:cs="Times New Roman"/>
          <w:sz w:val="28"/>
          <w:szCs w:val="28"/>
        </w:rPr>
        <w:t xml:space="preserve">№ 3– С.51–53. </w:t>
      </w:r>
    </w:p>
    <w:p w:rsidR="00D3328B" w:rsidRPr="001E53F6" w:rsidRDefault="00CD1E51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3.Чернова</w:t>
      </w:r>
      <w:r w:rsidR="00CB5878">
        <w:rPr>
          <w:rFonts w:ascii="Times New Roman" w:hAnsi="Times New Roman" w:cs="Times New Roman"/>
          <w:sz w:val="28"/>
          <w:szCs w:val="28"/>
        </w:rPr>
        <w:t xml:space="preserve"> Н.А</w:t>
      </w:r>
      <w:r w:rsidR="00D3328B" w:rsidRPr="001E53F6">
        <w:rPr>
          <w:rFonts w:ascii="Times New Roman" w:hAnsi="Times New Roman" w:cs="Times New Roman"/>
          <w:sz w:val="28"/>
          <w:szCs w:val="28"/>
        </w:rPr>
        <w:t>,</w:t>
      </w:r>
      <w:r w:rsidR="009C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Лачугина</w:t>
      </w:r>
      <w:r w:rsidR="00CB5878">
        <w:rPr>
          <w:rFonts w:ascii="Times New Roman" w:hAnsi="Times New Roman" w:cs="Times New Roman"/>
          <w:sz w:val="28"/>
          <w:szCs w:val="28"/>
        </w:rPr>
        <w:t xml:space="preserve"> М.М, </w:t>
      </w:r>
      <w:r>
        <w:rPr>
          <w:rFonts w:ascii="Times New Roman" w:hAnsi="Times New Roman" w:cs="Times New Roman"/>
          <w:sz w:val="28"/>
          <w:szCs w:val="28"/>
        </w:rPr>
        <w:t>Маркелова</w:t>
      </w:r>
      <w:r w:rsidR="00CB5878">
        <w:rPr>
          <w:rFonts w:ascii="Times New Roman" w:hAnsi="Times New Roman" w:cs="Times New Roman"/>
          <w:sz w:val="28"/>
          <w:szCs w:val="28"/>
        </w:rPr>
        <w:t xml:space="preserve"> Н.В</w:t>
      </w:r>
      <w:r w:rsidR="00D3328B" w:rsidRPr="001E53F6">
        <w:rPr>
          <w:rFonts w:ascii="Times New Roman" w:hAnsi="Times New Roman" w:cs="Times New Roman"/>
          <w:sz w:val="28"/>
          <w:szCs w:val="28"/>
        </w:rPr>
        <w:t>.Внедрение дуальной си</w:t>
      </w:r>
      <w:r w:rsidR="00D3328B" w:rsidRPr="001E53F6">
        <w:rPr>
          <w:rFonts w:ascii="Times New Roman" w:hAnsi="Times New Roman" w:cs="Times New Roman"/>
          <w:sz w:val="28"/>
          <w:szCs w:val="28"/>
        </w:rPr>
        <w:t>с</w:t>
      </w:r>
      <w:r w:rsidR="00D3328B" w:rsidRPr="001E53F6">
        <w:rPr>
          <w:rFonts w:ascii="Times New Roman" w:hAnsi="Times New Roman" w:cs="Times New Roman"/>
          <w:sz w:val="28"/>
          <w:szCs w:val="28"/>
        </w:rPr>
        <w:t>темы обучения в профессиональн</w:t>
      </w:r>
      <w:r>
        <w:rPr>
          <w:rFonts w:ascii="Times New Roman" w:hAnsi="Times New Roman" w:cs="Times New Roman"/>
          <w:sz w:val="28"/>
          <w:szCs w:val="28"/>
        </w:rPr>
        <w:t>ое образование Санкт-Петербурга//</w:t>
      </w:r>
      <w:r w:rsidRPr="00CD1E51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2018г. </w:t>
      </w:r>
      <w:r w:rsidR="00CB5878">
        <w:rPr>
          <w:rFonts w:ascii="Times New Roman" w:hAnsi="Times New Roman" w:cs="Times New Roman"/>
          <w:sz w:val="28"/>
          <w:szCs w:val="28"/>
        </w:rPr>
        <w:t xml:space="preserve">№1 </w:t>
      </w:r>
      <w:r w:rsidR="00D3328B" w:rsidRPr="001E53F6">
        <w:rPr>
          <w:rFonts w:ascii="Times New Roman" w:hAnsi="Times New Roman" w:cs="Times New Roman"/>
          <w:sz w:val="28"/>
          <w:szCs w:val="28"/>
        </w:rPr>
        <w:t>-С.3</w:t>
      </w:r>
      <w:r w:rsidR="00CB5878">
        <w:rPr>
          <w:rFonts w:ascii="Times New Roman" w:hAnsi="Times New Roman" w:cs="Times New Roman"/>
          <w:sz w:val="28"/>
          <w:szCs w:val="28"/>
        </w:rPr>
        <w:t>-5</w:t>
      </w:r>
    </w:p>
    <w:p w:rsidR="00D3328B" w:rsidRPr="001E53F6" w:rsidRDefault="00D3328B" w:rsidP="001E53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28B" w:rsidRPr="001E53F6" w:rsidSect="001E53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41" w:rsidRDefault="006B6641" w:rsidP="00CF716C">
      <w:pPr>
        <w:spacing w:after="0" w:line="240" w:lineRule="auto"/>
      </w:pPr>
      <w:r>
        <w:separator/>
      </w:r>
    </w:p>
  </w:endnote>
  <w:endnote w:type="continuationSeparator" w:id="1">
    <w:p w:rsidR="006B6641" w:rsidRDefault="006B6641" w:rsidP="00CF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41" w:rsidRDefault="006B6641" w:rsidP="00CF716C">
      <w:pPr>
        <w:spacing w:after="0" w:line="240" w:lineRule="auto"/>
      </w:pPr>
      <w:r>
        <w:separator/>
      </w:r>
    </w:p>
  </w:footnote>
  <w:footnote w:type="continuationSeparator" w:id="1">
    <w:p w:rsidR="006B6641" w:rsidRDefault="006B6641" w:rsidP="00CF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E97"/>
    <w:multiLevelType w:val="hybridMultilevel"/>
    <w:tmpl w:val="CF38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2B0B"/>
    <w:multiLevelType w:val="hybridMultilevel"/>
    <w:tmpl w:val="C4E2A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D1"/>
    <w:rsid w:val="000123F9"/>
    <w:rsid w:val="0006599A"/>
    <w:rsid w:val="000871F5"/>
    <w:rsid w:val="000B2DB4"/>
    <w:rsid w:val="000E170E"/>
    <w:rsid w:val="000E3559"/>
    <w:rsid w:val="000F7D35"/>
    <w:rsid w:val="00156838"/>
    <w:rsid w:val="00182C15"/>
    <w:rsid w:val="00195FFE"/>
    <w:rsid w:val="00196426"/>
    <w:rsid w:val="001E53F6"/>
    <w:rsid w:val="00220858"/>
    <w:rsid w:val="00246FC5"/>
    <w:rsid w:val="00273E78"/>
    <w:rsid w:val="00282AA2"/>
    <w:rsid w:val="00283151"/>
    <w:rsid w:val="00357D9C"/>
    <w:rsid w:val="003A1CAB"/>
    <w:rsid w:val="003C30CC"/>
    <w:rsid w:val="00404635"/>
    <w:rsid w:val="004860EB"/>
    <w:rsid w:val="004A6E3B"/>
    <w:rsid w:val="004C3CF7"/>
    <w:rsid w:val="004E1C8D"/>
    <w:rsid w:val="00542CF4"/>
    <w:rsid w:val="005D3400"/>
    <w:rsid w:val="005F77A2"/>
    <w:rsid w:val="00632EBB"/>
    <w:rsid w:val="00633052"/>
    <w:rsid w:val="00633FE6"/>
    <w:rsid w:val="0064317F"/>
    <w:rsid w:val="006A59E4"/>
    <w:rsid w:val="006B6641"/>
    <w:rsid w:val="00724279"/>
    <w:rsid w:val="007525A8"/>
    <w:rsid w:val="00774B07"/>
    <w:rsid w:val="0078040C"/>
    <w:rsid w:val="007979E7"/>
    <w:rsid w:val="007B0070"/>
    <w:rsid w:val="007C0BF9"/>
    <w:rsid w:val="00813467"/>
    <w:rsid w:val="008772DD"/>
    <w:rsid w:val="008A0A2E"/>
    <w:rsid w:val="008F1DD2"/>
    <w:rsid w:val="00921ACB"/>
    <w:rsid w:val="00953403"/>
    <w:rsid w:val="00976201"/>
    <w:rsid w:val="009777ED"/>
    <w:rsid w:val="009A4E71"/>
    <w:rsid w:val="009C44A7"/>
    <w:rsid w:val="009E477F"/>
    <w:rsid w:val="00A0541C"/>
    <w:rsid w:val="00A15019"/>
    <w:rsid w:val="00A34D20"/>
    <w:rsid w:val="00A52B27"/>
    <w:rsid w:val="00A67E9D"/>
    <w:rsid w:val="00A76FB0"/>
    <w:rsid w:val="00AA268F"/>
    <w:rsid w:val="00AB20A3"/>
    <w:rsid w:val="00AB7BAA"/>
    <w:rsid w:val="00B876AC"/>
    <w:rsid w:val="00BA41BD"/>
    <w:rsid w:val="00CB36C8"/>
    <w:rsid w:val="00CB5878"/>
    <w:rsid w:val="00CD1E51"/>
    <w:rsid w:val="00CF716C"/>
    <w:rsid w:val="00D114D7"/>
    <w:rsid w:val="00D17E0B"/>
    <w:rsid w:val="00D32E9A"/>
    <w:rsid w:val="00D3328B"/>
    <w:rsid w:val="00D54D81"/>
    <w:rsid w:val="00D550D1"/>
    <w:rsid w:val="00D86956"/>
    <w:rsid w:val="00DB1641"/>
    <w:rsid w:val="00DC23DE"/>
    <w:rsid w:val="00DD5340"/>
    <w:rsid w:val="00E06C48"/>
    <w:rsid w:val="00E6651B"/>
    <w:rsid w:val="00EA2754"/>
    <w:rsid w:val="00ED5059"/>
    <w:rsid w:val="00EF22D5"/>
    <w:rsid w:val="00F21DF9"/>
    <w:rsid w:val="00F45B92"/>
    <w:rsid w:val="00F5121C"/>
    <w:rsid w:val="00F63B2F"/>
    <w:rsid w:val="00F83A93"/>
    <w:rsid w:val="00F903FE"/>
    <w:rsid w:val="00FC280D"/>
    <w:rsid w:val="00FE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16C"/>
  </w:style>
  <w:style w:type="paragraph" w:styleId="a5">
    <w:name w:val="footer"/>
    <w:basedOn w:val="a"/>
    <w:link w:val="a6"/>
    <w:uiPriority w:val="99"/>
    <w:unhideWhenUsed/>
    <w:rsid w:val="00CF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16C"/>
  </w:style>
  <w:style w:type="paragraph" w:styleId="a7">
    <w:name w:val="List Paragraph"/>
    <w:basedOn w:val="a"/>
    <w:uiPriority w:val="34"/>
    <w:qFormat/>
    <w:rsid w:val="0022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16C"/>
  </w:style>
  <w:style w:type="paragraph" w:styleId="a5">
    <w:name w:val="footer"/>
    <w:basedOn w:val="a"/>
    <w:link w:val="a6"/>
    <w:uiPriority w:val="99"/>
    <w:unhideWhenUsed/>
    <w:rsid w:val="00CF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16C"/>
  </w:style>
  <w:style w:type="paragraph" w:styleId="a7">
    <w:name w:val="List Paragraph"/>
    <w:basedOn w:val="a"/>
    <w:uiPriority w:val="34"/>
    <w:qFormat/>
    <w:rsid w:val="0022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веб-мастер</dc:creator>
  <cp:lastModifiedBy>Metodist</cp:lastModifiedBy>
  <cp:revision>41</cp:revision>
  <dcterms:created xsi:type="dcterms:W3CDTF">2017-12-03T18:57:00Z</dcterms:created>
  <dcterms:modified xsi:type="dcterms:W3CDTF">2018-05-22T13:19:00Z</dcterms:modified>
</cp:coreProperties>
</file>