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A5" w:rsidRDefault="00AD4EA5" w:rsidP="00AD4EA5">
      <w:pPr>
        <w:widowControl w:val="0"/>
        <w:suppressAutoHyphens/>
        <w:rPr>
          <w:b/>
        </w:rPr>
      </w:pPr>
    </w:p>
    <w:p w:rsidR="00AD4EA5" w:rsidRPr="00C97FAA" w:rsidRDefault="00AD4EA5" w:rsidP="00AD4EA5">
      <w:pPr>
        <w:jc w:val="center"/>
      </w:pPr>
      <w:r w:rsidRPr="00C97FAA">
        <w:t>Министерство образования Республики Мордовия</w:t>
      </w:r>
    </w:p>
    <w:p w:rsidR="00AD4EA5" w:rsidRPr="00C97FAA" w:rsidRDefault="00AD4EA5" w:rsidP="00AD4EA5">
      <w:pPr>
        <w:jc w:val="center"/>
      </w:pPr>
      <w:r w:rsidRPr="00C97FAA">
        <w:t>Государственное бюджетное образовательное учреждение Республики Мордовия среднего профессионального образования (среднее специальное учебное заведение)</w:t>
      </w:r>
    </w:p>
    <w:p w:rsidR="00AD4EA5" w:rsidRPr="00C97FAA" w:rsidRDefault="00AD4EA5" w:rsidP="00AD4EA5">
      <w:pPr>
        <w:jc w:val="center"/>
      </w:pPr>
      <w:r w:rsidRPr="00C97FAA">
        <w:t>«</w:t>
      </w:r>
      <w:proofErr w:type="spellStart"/>
      <w:r w:rsidRPr="00C97FAA">
        <w:t>Торбеевский</w:t>
      </w:r>
      <w:proofErr w:type="spellEnd"/>
      <w:r w:rsidRPr="00C97FAA">
        <w:t xml:space="preserve"> колледж мясной и молочной промышленности»</w:t>
      </w:r>
    </w:p>
    <w:p w:rsidR="00AD4EA5" w:rsidRPr="00C97FAA" w:rsidRDefault="00AD4EA5" w:rsidP="00AD4EA5">
      <w:pPr>
        <w:jc w:val="center"/>
      </w:pPr>
      <w:r w:rsidRPr="00C97FAA">
        <w:t>(ГБОУ РМ СПО (ССУЗ) «ТКММП»)</w:t>
      </w:r>
    </w:p>
    <w:p w:rsidR="00AD4EA5" w:rsidRPr="00C97FAA" w:rsidRDefault="00AD4EA5" w:rsidP="00AD4EA5">
      <w:pPr>
        <w:jc w:val="center"/>
      </w:pPr>
      <w:proofErr w:type="spellStart"/>
      <w:r>
        <w:t>Атюрьевский</w:t>
      </w:r>
      <w:proofErr w:type="spellEnd"/>
      <w:r>
        <w:t xml:space="preserve"> филиал</w:t>
      </w:r>
    </w:p>
    <w:p w:rsidR="00AD4EA5" w:rsidRDefault="00AD4EA5" w:rsidP="00AD4EA5">
      <w:pPr>
        <w:jc w:val="center"/>
      </w:pPr>
    </w:p>
    <w:p w:rsidR="00AD4EA5" w:rsidRDefault="00AD4EA5" w:rsidP="00AD4EA5">
      <w:pPr>
        <w:jc w:val="center"/>
      </w:pPr>
    </w:p>
    <w:p w:rsidR="00AD4EA5" w:rsidRDefault="00AD4EA5" w:rsidP="00AD4EA5">
      <w:pPr>
        <w:jc w:val="center"/>
      </w:pPr>
    </w:p>
    <w:p w:rsidR="00AD4EA5" w:rsidRDefault="00AD4EA5" w:rsidP="00AD4EA5">
      <w:pPr>
        <w:jc w:val="center"/>
      </w:pPr>
    </w:p>
    <w:p w:rsidR="00AD4EA5" w:rsidRPr="00C97FAA" w:rsidRDefault="00AD4EA5" w:rsidP="00AD4EA5">
      <w:pPr>
        <w:jc w:val="center"/>
      </w:pPr>
    </w:p>
    <w:p w:rsidR="00AD4EA5" w:rsidRPr="00C97FAA" w:rsidRDefault="00AD4EA5" w:rsidP="00AD4EA5">
      <w:pPr>
        <w:jc w:val="center"/>
      </w:pPr>
    </w:p>
    <w:p w:rsidR="00AD4EA5" w:rsidRDefault="00AD4EA5" w:rsidP="00AD4EA5">
      <w:pPr>
        <w:jc w:val="center"/>
      </w:pPr>
    </w:p>
    <w:p w:rsidR="00AD4EA5" w:rsidRDefault="00AD4EA5" w:rsidP="00AD4EA5">
      <w:pPr>
        <w:jc w:val="center"/>
      </w:pPr>
    </w:p>
    <w:p w:rsidR="00AD4EA5" w:rsidRPr="00C97FAA" w:rsidRDefault="00AD4EA5" w:rsidP="00AD4EA5">
      <w:pPr>
        <w:jc w:val="center"/>
      </w:pPr>
    </w:p>
    <w:p w:rsidR="00AD4EA5" w:rsidRPr="00C97FAA" w:rsidRDefault="00AD4EA5" w:rsidP="00AD4EA5">
      <w:pPr>
        <w:jc w:val="center"/>
      </w:pPr>
    </w:p>
    <w:p w:rsidR="00AD4EA5" w:rsidRPr="00C97FAA" w:rsidRDefault="00AD4EA5" w:rsidP="00AD4EA5">
      <w:pPr>
        <w:jc w:val="center"/>
      </w:pPr>
    </w:p>
    <w:p w:rsidR="00AD4EA5" w:rsidRPr="00C97FAA" w:rsidRDefault="00AD4EA5" w:rsidP="00AD4EA5">
      <w:pPr>
        <w:jc w:val="center"/>
        <w:rPr>
          <w:b/>
        </w:rPr>
      </w:pPr>
      <w:r w:rsidRPr="00C97FAA">
        <w:rPr>
          <w:b/>
        </w:rPr>
        <w:t>РАБОЧАЯ ПРОГРАММА УЧЕБНОЙ ДИСЦИПЛИНЫ</w:t>
      </w:r>
    </w:p>
    <w:p w:rsidR="00AD4EA5" w:rsidRPr="00C97FAA" w:rsidRDefault="00AD4EA5" w:rsidP="00AD4EA5">
      <w:pPr>
        <w:jc w:val="center"/>
        <w:rPr>
          <w:b/>
        </w:rPr>
      </w:pPr>
    </w:p>
    <w:p w:rsidR="00AD4EA5" w:rsidRPr="00C97FAA" w:rsidRDefault="00AD4EA5" w:rsidP="00AD4EA5">
      <w:pPr>
        <w:jc w:val="center"/>
        <w:rPr>
          <w:b/>
          <w:i/>
        </w:rPr>
      </w:pPr>
      <w:r>
        <w:rPr>
          <w:b/>
          <w:i/>
        </w:rPr>
        <w:t>ОП.05 «Основы бухгалтерского учета, налогов и аудита»</w:t>
      </w:r>
    </w:p>
    <w:p w:rsidR="00AD4EA5" w:rsidRPr="00C97FAA" w:rsidRDefault="00AD4EA5" w:rsidP="00AD4EA5">
      <w:pPr>
        <w:jc w:val="center"/>
        <w:rPr>
          <w:b/>
          <w:i/>
        </w:rPr>
      </w:pPr>
      <w:r w:rsidRPr="00C97FAA">
        <w:rPr>
          <w:b/>
          <w:i/>
        </w:rPr>
        <w:t>основной профессиональной образовательной программы среднего профессионального образования базовой  подготовки</w:t>
      </w:r>
    </w:p>
    <w:p w:rsidR="00AD4EA5" w:rsidRPr="00A2707C" w:rsidRDefault="00AD4EA5" w:rsidP="00AD4EA5">
      <w:pPr>
        <w:jc w:val="center"/>
        <w:rPr>
          <w:b/>
          <w:i/>
        </w:rPr>
      </w:pPr>
      <w:r w:rsidRPr="00C97FAA">
        <w:rPr>
          <w:b/>
          <w:i/>
        </w:rPr>
        <w:t>112201.01. «Хозя</w:t>
      </w:r>
      <w:r>
        <w:rPr>
          <w:b/>
          <w:i/>
        </w:rPr>
        <w:t>йка усадьбы»</w:t>
      </w:r>
      <w:r>
        <w:t>.</w:t>
      </w: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Pr="00C97FAA" w:rsidRDefault="00AD4EA5" w:rsidP="00AD4EA5">
      <w:pPr>
        <w:jc w:val="center"/>
        <w:rPr>
          <w:b/>
          <w:i/>
        </w:rPr>
      </w:pPr>
    </w:p>
    <w:p w:rsidR="00AD4EA5" w:rsidRDefault="00AD4EA5" w:rsidP="00AD4EA5">
      <w:pPr>
        <w:jc w:val="center"/>
        <w:rPr>
          <w:b/>
          <w:i/>
        </w:rPr>
      </w:pPr>
    </w:p>
    <w:p w:rsidR="00AD4EA5" w:rsidRDefault="00AD4EA5" w:rsidP="00AD4EA5">
      <w:pPr>
        <w:jc w:val="center"/>
        <w:rPr>
          <w:b/>
          <w:i/>
        </w:rPr>
      </w:pPr>
    </w:p>
    <w:p w:rsidR="00AD4EA5" w:rsidRDefault="00AD4EA5" w:rsidP="00AD4EA5">
      <w:pPr>
        <w:jc w:val="center"/>
        <w:rPr>
          <w:b/>
          <w:i/>
        </w:rPr>
      </w:pPr>
    </w:p>
    <w:p w:rsidR="00AD4EA5" w:rsidRDefault="00AD4EA5" w:rsidP="00AD4EA5">
      <w:pPr>
        <w:jc w:val="center"/>
        <w:rPr>
          <w:b/>
          <w:i/>
        </w:rPr>
      </w:pPr>
    </w:p>
    <w:p w:rsidR="00AD4EA5" w:rsidRDefault="00AD4EA5" w:rsidP="00AD4EA5">
      <w:pPr>
        <w:jc w:val="center"/>
        <w:rPr>
          <w:b/>
          <w:i/>
        </w:rPr>
      </w:pPr>
    </w:p>
    <w:p w:rsidR="00AD4EA5" w:rsidRPr="00C501B0" w:rsidRDefault="00AD4EA5" w:rsidP="00AD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roofErr w:type="spellStart"/>
      <w:r>
        <w:rPr>
          <w:sz w:val="28"/>
          <w:szCs w:val="28"/>
        </w:rPr>
        <w:t>Атюрьево</w:t>
      </w:r>
      <w:proofErr w:type="spellEnd"/>
    </w:p>
    <w:p w:rsidR="00AD4EA5" w:rsidRPr="00C501B0" w:rsidRDefault="00AD4EA5" w:rsidP="00AD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AD4EA5" w:rsidRPr="000172D2" w:rsidRDefault="00AD4EA5" w:rsidP="00AD4EA5">
      <w:r>
        <w:rPr>
          <w:sz w:val="28"/>
          <w:szCs w:val="28"/>
        </w:rPr>
        <w:lastRenderedPageBreak/>
        <w:t xml:space="preserve">       </w:t>
      </w:r>
      <w:proofErr w:type="gramStart"/>
      <w:r w:rsidRPr="00C501B0">
        <w:rPr>
          <w:sz w:val="28"/>
          <w:szCs w:val="28"/>
        </w:rPr>
        <w:t>Рабочая программа учебной дисциплины</w:t>
      </w:r>
      <w:r w:rsidRPr="00C501B0">
        <w:rPr>
          <w:caps/>
          <w:sz w:val="28"/>
          <w:szCs w:val="28"/>
        </w:rPr>
        <w:t xml:space="preserve"> </w:t>
      </w:r>
      <w:r w:rsidRPr="00C501B0">
        <w:rPr>
          <w:sz w:val="28"/>
          <w:szCs w:val="28"/>
        </w:rPr>
        <w:t>разработана на основе Федерального государственного образовательного стандарта (далее – ФГОС) (приказ Министерства образования  и науки от 5 ноября 2010г №388 для специальности среднего профессионального образова</w:t>
      </w:r>
      <w:r>
        <w:rPr>
          <w:sz w:val="28"/>
          <w:szCs w:val="28"/>
        </w:rPr>
        <w:t>ния112201.01  «Хозяйка усадьбы».</w:t>
      </w:r>
      <w:proofErr w:type="gramEnd"/>
    </w:p>
    <w:p w:rsidR="00AD4EA5" w:rsidRPr="00C501B0" w:rsidRDefault="00AD4EA5" w:rsidP="00AD4E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sz w:val="28"/>
          <w:szCs w:val="28"/>
        </w:rPr>
      </w:pPr>
    </w:p>
    <w:p w:rsidR="00AD4EA5" w:rsidRPr="00C501B0" w:rsidRDefault="00AD4EA5" w:rsidP="00AD4EA5">
      <w:pPr>
        <w:rPr>
          <w:sz w:val="28"/>
          <w:szCs w:val="28"/>
        </w:rPr>
      </w:pPr>
      <w:r w:rsidRPr="00C501B0">
        <w:rPr>
          <w:sz w:val="28"/>
          <w:szCs w:val="28"/>
        </w:rPr>
        <w:t xml:space="preserve">        Организация-разработчик:</w:t>
      </w:r>
    </w:p>
    <w:p w:rsidR="00AD4EA5" w:rsidRDefault="00AD4EA5" w:rsidP="00AD4EA5">
      <w:pPr>
        <w:rPr>
          <w:sz w:val="28"/>
          <w:szCs w:val="28"/>
        </w:rPr>
      </w:pPr>
      <w:r w:rsidRPr="00C501B0">
        <w:t xml:space="preserve"> </w:t>
      </w:r>
      <w:r w:rsidRPr="00C501B0">
        <w:rPr>
          <w:sz w:val="28"/>
          <w:szCs w:val="28"/>
        </w:rPr>
        <w:t>Государственное бюджетное общеобразовательное учреждение Республики Мордовия среднего профессионального образования (среднее специальное учебное заведение)</w:t>
      </w:r>
      <w:proofErr w:type="gramStart"/>
      <w:r w:rsidRPr="00C501B0">
        <w:rPr>
          <w:sz w:val="28"/>
          <w:szCs w:val="28"/>
        </w:rPr>
        <w:t>«</w:t>
      </w:r>
      <w:proofErr w:type="spellStart"/>
      <w:r w:rsidRPr="00C501B0">
        <w:rPr>
          <w:sz w:val="28"/>
          <w:szCs w:val="28"/>
        </w:rPr>
        <w:t>Т</w:t>
      </w:r>
      <w:proofErr w:type="gramEnd"/>
      <w:r w:rsidRPr="00C501B0">
        <w:rPr>
          <w:sz w:val="28"/>
          <w:szCs w:val="28"/>
        </w:rPr>
        <w:t>орбеевский</w:t>
      </w:r>
      <w:proofErr w:type="spellEnd"/>
      <w:r w:rsidRPr="00C501B0">
        <w:rPr>
          <w:sz w:val="28"/>
          <w:szCs w:val="28"/>
        </w:rPr>
        <w:t xml:space="preserve"> колледж мясной и молочной </w:t>
      </w:r>
      <w:r>
        <w:rPr>
          <w:sz w:val="28"/>
          <w:szCs w:val="28"/>
        </w:rPr>
        <w:t>п</w:t>
      </w:r>
      <w:r w:rsidRPr="00C501B0">
        <w:rPr>
          <w:sz w:val="28"/>
          <w:szCs w:val="28"/>
        </w:rPr>
        <w:t xml:space="preserve">ромышленности» </w:t>
      </w:r>
      <w:proofErr w:type="spellStart"/>
      <w:r w:rsidRPr="00C501B0">
        <w:rPr>
          <w:sz w:val="28"/>
          <w:szCs w:val="28"/>
        </w:rPr>
        <w:t>Атюрьевский</w:t>
      </w:r>
      <w:proofErr w:type="spellEnd"/>
      <w:r w:rsidRPr="00C501B0">
        <w:rPr>
          <w:sz w:val="28"/>
          <w:szCs w:val="28"/>
        </w:rPr>
        <w:t xml:space="preserve"> филиал</w:t>
      </w:r>
    </w:p>
    <w:p w:rsidR="00AD4EA5" w:rsidRPr="00C501B0" w:rsidRDefault="00AD4EA5" w:rsidP="00AD4EA5">
      <w:pPr>
        <w:rPr>
          <w:sz w:val="28"/>
          <w:szCs w:val="28"/>
        </w:rPr>
      </w:pPr>
    </w:p>
    <w:p w:rsidR="00AD4EA5" w:rsidRPr="00C501B0" w:rsidRDefault="00AD4EA5" w:rsidP="00AD4EA5">
      <w:pPr>
        <w:rPr>
          <w:sz w:val="28"/>
          <w:szCs w:val="28"/>
        </w:rPr>
      </w:pPr>
      <w:r w:rsidRPr="00C501B0">
        <w:rPr>
          <w:sz w:val="28"/>
          <w:szCs w:val="28"/>
        </w:rPr>
        <w:t xml:space="preserve">           Разработчик:</w:t>
      </w:r>
    </w:p>
    <w:p w:rsidR="00AD4EA5" w:rsidRPr="00C501B0" w:rsidRDefault="00AD4EA5" w:rsidP="00AD4EA5">
      <w:pPr>
        <w:rPr>
          <w:sz w:val="28"/>
          <w:szCs w:val="28"/>
        </w:rPr>
      </w:pPr>
      <w:r>
        <w:rPr>
          <w:sz w:val="28"/>
          <w:szCs w:val="28"/>
        </w:rPr>
        <w:t xml:space="preserve">      </w:t>
      </w:r>
      <w:proofErr w:type="spellStart"/>
      <w:r>
        <w:rPr>
          <w:sz w:val="28"/>
          <w:szCs w:val="28"/>
        </w:rPr>
        <w:t>Лемяскина</w:t>
      </w:r>
      <w:proofErr w:type="spellEnd"/>
      <w:r>
        <w:rPr>
          <w:sz w:val="28"/>
          <w:szCs w:val="28"/>
        </w:rPr>
        <w:t xml:space="preserve"> Татьяна Александровна</w:t>
      </w:r>
      <w:r w:rsidRPr="00C501B0">
        <w:rPr>
          <w:sz w:val="28"/>
          <w:szCs w:val="28"/>
        </w:rPr>
        <w:t xml:space="preserve">, преподаватель </w:t>
      </w:r>
      <w:r>
        <w:rPr>
          <w:sz w:val="28"/>
          <w:szCs w:val="28"/>
        </w:rPr>
        <w:t xml:space="preserve">специальных  </w:t>
      </w:r>
      <w:r w:rsidRPr="00C501B0">
        <w:rPr>
          <w:sz w:val="28"/>
          <w:szCs w:val="28"/>
        </w:rPr>
        <w:t>дисциплин государственного бюджетного общеобразовательного учреждения Республики Мордовия среднего профессионального образования (среднее специальное учебное заведение) «</w:t>
      </w:r>
      <w:proofErr w:type="spellStart"/>
      <w:r w:rsidRPr="00C501B0">
        <w:rPr>
          <w:sz w:val="28"/>
          <w:szCs w:val="28"/>
        </w:rPr>
        <w:t>Торбеевский</w:t>
      </w:r>
      <w:proofErr w:type="spellEnd"/>
      <w:r w:rsidRPr="00C501B0">
        <w:rPr>
          <w:sz w:val="28"/>
          <w:szCs w:val="28"/>
        </w:rPr>
        <w:t xml:space="preserve"> колледж мясной и молочной промышленности» </w:t>
      </w:r>
      <w:proofErr w:type="spellStart"/>
      <w:r w:rsidRPr="00C501B0">
        <w:rPr>
          <w:sz w:val="28"/>
          <w:szCs w:val="28"/>
        </w:rPr>
        <w:t>Атюрьевский</w:t>
      </w:r>
      <w:proofErr w:type="spellEnd"/>
      <w:r w:rsidRPr="00C501B0">
        <w:rPr>
          <w:sz w:val="28"/>
          <w:szCs w:val="28"/>
        </w:rPr>
        <w:t xml:space="preserve"> филиал.</w:t>
      </w:r>
    </w:p>
    <w:p w:rsidR="00AD4EA5" w:rsidRPr="00265D4D" w:rsidRDefault="00AD4EA5" w:rsidP="00AD4EA5">
      <w:pPr>
        <w:rPr>
          <w:sz w:val="28"/>
          <w:szCs w:val="28"/>
        </w:rPr>
      </w:pPr>
      <w:r w:rsidRPr="00C501B0">
        <w:rPr>
          <w:sz w:val="28"/>
          <w:szCs w:val="28"/>
        </w:rPr>
        <w:t xml:space="preserve">         Рекомендована Методическим советом Государственного бюджетного общеобразовательного учреждения Республики Мордовия начального профессионального образования (среднее специальное учебное заведение) «</w:t>
      </w:r>
      <w:proofErr w:type="spellStart"/>
      <w:r w:rsidRPr="00C501B0">
        <w:rPr>
          <w:sz w:val="28"/>
          <w:szCs w:val="28"/>
        </w:rPr>
        <w:t>Торбеевский</w:t>
      </w:r>
      <w:proofErr w:type="spellEnd"/>
      <w:r w:rsidRPr="00C501B0">
        <w:rPr>
          <w:sz w:val="28"/>
          <w:szCs w:val="28"/>
        </w:rPr>
        <w:t xml:space="preserve"> колледж мясной и молочной промышленности» </w:t>
      </w:r>
      <w:proofErr w:type="spellStart"/>
      <w:r w:rsidRPr="00C501B0">
        <w:rPr>
          <w:sz w:val="28"/>
          <w:szCs w:val="28"/>
        </w:rPr>
        <w:t>Атюрьевский</w:t>
      </w:r>
      <w:proofErr w:type="spellEnd"/>
      <w:r w:rsidRPr="00C501B0">
        <w:rPr>
          <w:sz w:val="28"/>
          <w:szCs w:val="28"/>
        </w:rPr>
        <w:t xml:space="preserve"> филиал в качестве рабочей программы </w:t>
      </w:r>
      <w:r>
        <w:rPr>
          <w:sz w:val="28"/>
          <w:szCs w:val="28"/>
        </w:rPr>
        <w:t xml:space="preserve">учебной дисциплины </w:t>
      </w:r>
      <w:r w:rsidRPr="00265D4D">
        <w:rPr>
          <w:sz w:val="28"/>
          <w:szCs w:val="28"/>
        </w:rPr>
        <w:t>«Основы бухгалтерского учета, налогов и аудита»</w:t>
      </w:r>
    </w:p>
    <w:p w:rsidR="00AD4EA5" w:rsidRPr="00C501B0" w:rsidRDefault="00AD4EA5" w:rsidP="00AD4EA5">
      <w:pPr>
        <w:rPr>
          <w:sz w:val="28"/>
          <w:szCs w:val="28"/>
        </w:rPr>
      </w:pPr>
      <w:r w:rsidRPr="00C501B0">
        <w:rPr>
          <w:sz w:val="28"/>
          <w:szCs w:val="28"/>
        </w:rPr>
        <w:t xml:space="preserve">               Заключение Ме</w:t>
      </w:r>
      <w:r>
        <w:rPr>
          <w:sz w:val="28"/>
          <w:szCs w:val="28"/>
        </w:rPr>
        <w:t>тодического совета № _____ от _____________2014</w:t>
      </w:r>
      <w:r w:rsidRPr="00C501B0">
        <w:rPr>
          <w:sz w:val="28"/>
          <w:szCs w:val="28"/>
        </w:rPr>
        <w:t>г.</w:t>
      </w:r>
    </w:p>
    <w:p w:rsidR="00AD4EA5" w:rsidRPr="00C501B0" w:rsidRDefault="00AD4EA5" w:rsidP="00AD4EA5">
      <w:pPr>
        <w:rPr>
          <w:sz w:val="28"/>
          <w:szCs w:val="28"/>
        </w:rPr>
      </w:pPr>
      <w:r w:rsidRPr="00C501B0">
        <w:rPr>
          <w:sz w:val="28"/>
          <w:szCs w:val="28"/>
        </w:rPr>
        <w:t xml:space="preserve">   </w:t>
      </w:r>
      <w:proofErr w:type="gramStart"/>
      <w:r w:rsidRPr="00C501B0">
        <w:rPr>
          <w:sz w:val="28"/>
          <w:szCs w:val="28"/>
        </w:rPr>
        <w:t>(Основание:</w:t>
      </w:r>
      <w:proofErr w:type="gramEnd"/>
      <w:r w:rsidRPr="00C501B0">
        <w:rPr>
          <w:sz w:val="28"/>
          <w:szCs w:val="28"/>
        </w:rPr>
        <w:t xml:space="preserve"> Протокол заседания Методического совета государственного бюджетного общеобразовательного учреждения Республики Мордовия среднего профессионального образования (среднее специальное учебное заведение) «</w:t>
      </w:r>
      <w:proofErr w:type="spellStart"/>
      <w:r w:rsidRPr="00C501B0">
        <w:rPr>
          <w:sz w:val="28"/>
          <w:szCs w:val="28"/>
        </w:rPr>
        <w:t>Торбеевский</w:t>
      </w:r>
      <w:proofErr w:type="spellEnd"/>
      <w:r w:rsidRPr="00C501B0">
        <w:rPr>
          <w:sz w:val="28"/>
          <w:szCs w:val="28"/>
        </w:rPr>
        <w:t xml:space="preserve"> колледж мясной и молочной промышленности» </w:t>
      </w:r>
      <w:proofErr w:type="spellStart"/>
      <w:r w:rsidRPr="00C501B0">
        <w:rPr>
          <w:sz w:val="28"/>
          <w:szCs w:val="28"/>
        </w:rPr>
        <w:t>Атюрьевский</w:t>
      </w:r>
      <w:proofErr w:type="spellEnd"/>
      <w:r w:rsidRPr="00C501B0">
        <w:rPr>
          <w:sz w:val="28"/>
          <w:szCs w:val="28"/>
        </w:rPr>
        <w:t xml:space="preserve"> </w:t>
      </w:r>
      <w:r>
        <w:rPr>
          <w:sz w:val="28"/>
          <w:szCs w:val="28"/>
        </w:rPr>
        <w:t>филиал от _________________ 2014</w:t>
      </w:r>
      <w:r w:rsidRPr="00C501B0">
        <w:rPr>
          <w:sz w:val="28"/>
          <w:szCs w:val="28"/>
        </w:rPr>
        <w:t>г. № ___</w:t>
      </w:r>
    </w:p>
    <w:p w:rsidR="00AD4EA5" w:rsidRPr="00C501B0" w:rsidRDefault="00AD4EA5" w:rsidP="00AD4EA5">
      <w:pPr>
        <w:rPr>
          <w:sz w:val="28"/>
          <w:szCs w:val="28"/>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Default="00AD4EA5" w:rsidP="00AD4EA5">
      <w:pPr>
        <w:widowControl w:val="0"/>
        <w:suppressAutoHyphens/>
        <w:rPr>
          <w:b/>
        </w:rPr>
      </w:pPr>
    </w:p>
    <w:p w:rsidR="00AD4EA5" w:rsidRPr="00FE0E81" w:rsidRDefault="00AD4EA5" w:rsidP="00AD4EA5">
      <w:pPr>
        <w:widowControl w:val="0"/>
        <w:suppressAutoHyphens/>
        <w:rPr>
          <w:b/>
        </w:rPr>
      </w:pPr>
    </w:p>
    <w:p w:rsidR="00AD4EA5" w:rsidRPr="00FE0E81" w:rsidRDefault="00AD4EA5" w:rsidP="00AD4EA5">
      <w:pPr>
        <w:widowControl w:val="0"/>
        <w:suppressAutoHyphens/>
        <w:jc w:val="center"/>
        <w:rPr>
          <w:b/>
        </w:rPr>
      </w:pPr>
      <w:r w:rsidRPr="00FE0E81">
        <w:rPr>
          <w:b/>
        </w:rPr>
        <w:t>СОДЕРЖАНИЕ</w:t>
      </w:r>
    </w:p>
    <w:p w:rsidR="00AD4EA5" w:rsidRPr="00FE0E81" w:rsidRDefault="00AD4EA5" w:rsidP="00AD4EA5">
      <w:pPr>
        <w:widowControl w:val="0"/>
        <w:suppressAutoHyphens/>
      </w:pPr>
    </w:p>
    <w:tbl>
      <w:tblPr>
        <w:tblW w:w="0" w:type="auto"/>
        <w:tblLook w:val="01E0"/>
      </w:tblPr>
      <w:tblGrid>
        <w:gridCol w:w="7668"/>
        <w:gridCol w:w="1903"/>
      </w:tblGrid>
      <w:tr w:rsidR="00AD4EA5" w:rsidRPr="00FE0E81" w:rsidTr="005E40DD">
        <w:tc>
          <w:tcPr>
            <w:tcW w:w="7668" w:type="dxa"/>
          </w:tcPr>
          <w:p w:rsidR="00AD4EA5" w:rsidRPr="00FE0E81" w:rsidRDefault="00AD4EA5" w:rsidP="005E40DD">
            <w:pPr>
              <w:widowControl w:val="0"/>
              <w:suppressAutoHyphens/>
              <w:rPr>
                <w:b/>
                <w:caps/>
              </w:rPr>
            </w:pPr>
          </w:p>
        </w:tc>
        <w:tc>
          <w:tcPr>
            <w:tcW w:w="1903" w:type="dxa"/>
          </w:tcPr>
          <w:p w:rsidR="00AD4EA5" w:rsidRPr="00FE0E81" w:rsidRDefault="00AD4EA5" w:rsidP="005E40DD">
            <w:pPr>
              <w:widowControl w:val="0"/>
              <w:suppressAutoHyphens/>
            </w:pPr>
            <w:r w:rsidRPr="00FE0E81">
              <w:t>стр.</w:t>
            </w:r>
          </w:p>
        </w:tc>
      </w:tr>
      <w:tr w:rsidR="00AD4EA5" w:rsidRPr="00FE0E81" w:rsidTr="005E40DD">
        <w:tc>
          <w:tcPr>
            <w:tcW w:w="7668" w:type="dxa"/>
          </w:tcPr>
          <w:p w:rsidR="00AD4EA5" w:rsidRPr="00FE0E81" w:rsidRDefault="00AD4EA5" w:rsidP="005E40DD">
            <w:pPr>
              <w:widowControl w:val="0"/>
              <w:suppressAutoHyphens/>
              <w:rPr>
                <w:caps/>
              </w:rPr>
            </w:pPr>
            <w:r w:rsidRPr="00FE0E81">
              <w:rPr>
                <w:caps/>
              </w:rPr>
              <w:t>ПАСПОРТ ПРОГРАММЫ УЧЕБНОЙ ДИСЦИПЛИНЫ</w:t>
            </w:r>
          </w:p>
          <w:p w:rsidR="00AD4EA5" w:rsidRPr="00FE0E81" w:rsidRDefault="00AD4EA5" w:rsidP="005E40DD">
            <w:pPr>
              <w:widowControl w:val="0"/>
              <w:suppressAutoHyphens/>
            </w:pPr>
          </w:p>
        </w:tc>
        <w:tc>
          <w:tcPr>
            <w:tcW w:w="1903" w:type="dxa"/>
          </w:tcPr>
          <w:p w:rsidR="00AD4EA5" w:rsidRPr="00FE0E81" w:rsidRDefault="00AD4EA5" w:rsidP="005E40DD">
            <w:pPr>
              <w:widowControl w:val="0"/>
              <w:suppressAutoHyphens/>
            </w:pPr>
          </w:p>
        </w:tc>
      </w:tr>
      <w:tr w:rsidR="00AD4EA5" w:rsidRPr="00FE0E81" w:rsidTr="005E40DD">
        <w:tc>
          <w:tcPr>
            <w:tcW w:w="7668" w:type="dxa"/>
          </w:tcPr>
          <w:p w:rsidR="00AD4EA5" w:rsidRPr="00FE0E81" w:rsidRDefault="00AD4EA5" w:rsidP="005E40DD">
            <w:pPr>
              <w:widowControl w:val="0"/>
              <w:suppressAutoHyphens/>
              <w:rPr>
                <w:caps/>
              </w:rPr>
            </w:pPr>
            <w:r w:rsidRPr="00FE0E81">
              <w:rPr>
                <w:caps/>
              </w:rPr>
              <w:t>СТРУКТУРА и содержание УЧЕБНОЙ ДИСЦИПЛИНЫ</w:t>
            </w:r>
          </w:p>
          <w:p w:rsidR="00AD4EA5" w:rsidRPr="00FE0E81" w:rsidRDefault="00AD4EA5" w:rsidP="005E40DD">
            <w:pPr>
              <w:widowControl w:val="0"/>
              <w:suppressAutoHyphens/>
              <w:rPr>
                <w:caps/>
              </w:rPr>
            </w:pPr>
          </w:p>
        </w:tc>
        <w:tc>
          <w:tcPr>
            <w:tcW w:w="1903" w:type="dxa"/>
          </w:tcPr>
          <w:p w:rsidR="00AD4EA5" w:rsidRPr="00FE0E81" w:rsidRDefault="00AD4EA5" w:rsidP="005E40DD">
            <w:pPr>
              <w:widowControl w:val="0"/>
              <w:suppressAutoHyphens/>
            </w:pPr>
          </w:p>
        </w:tc>
      </w:tr>
      <w:tr w:rsidR="00AD4EA5" w:rsidRPr="00FE0E81" w:rsidTr="005E40DD">
        <w:trPr>
          <w:trHeight w:val="670"/>
        </w:trPr>
        <w:tc>
          <w:tcPr>
            <w:tcW w:w="7668" w:type="dxa"/>
          </w:tcPr>
          <w:p w:rsidR="00AD4EA5" w:rsidRPr="00FE0E81" w:rsidRDefault="00AD4EA5" w:rsidP="005E40DD">
            <w:pPr>
              <w:widowControl w:val="0"/>
              <w:suppressAutoHyphens/>
              <w:rPr>
                <w:caps/>
              </w:rPr>
            </w:pPr>
            <w:r w:rsidRPr="00FE0E81">
              <w:rPr>
                <w:caps/>
              </w:rPr>
              <w:t>условия реализации программы учебной дисциплины</w:t>
            </w:r>
          </w:p>
          <w:p w:rsidR="00AD4EA5" w:rsidRPr="00FE0E81" w:rsidRDefault="00AD4EA5" w:rsidP="005E40DD">
            <w:pPr>
              <w:widowControl w:val="0"/>
              <w:suppressAutoHyphens/>
              <w:rPr>
                <w:caps/>
              </w:rPr>
            </w:pPr>
          </w:p>
        </w:tc>
        <w:tc>
          <w:tcPr>
            <w:tcW w:w="1903" w:type="dxa"/>
          </w:tcPr>
          <w:p w:rsidR="00AD4EA5" w:rsidRPr="00FE0E81" w:rsidRDefault="00AD4EA5" w:rsidP="005E40DD">
            <w:pPr>
              <w:widowControl w:val="0"/>
              <w:suppressAutoHyphens/>
            </w:pPr>
          </w:p>
        </w:tc>
      </w:tr>
      <w:tr w:rsidR="00AD4EA5" w:rsidRPr="00FE0E81" w:rsidTr="005E40DD">
        <w:tc>
          <w:tcPr>
            <w:tcW w:w="7668" w:type="dxa"/>
          </w:tcPr>
          <w:p w:rsidR="00AD4EA5" w:rsidRPr="00FE0E81" w:rsidRDefault="00AD4EA5" w:rsidP="005E40DD">
            <w:pPr>
              <w:widowControl w:val="0"/>
              <w:suppressAutoHyphens/>
              <w:rPr>
                <w:caps/>
              </w:rPr>
            </w:pPr>
            <w:r w:rsidRPr="00FE0E81">
              <w:rPr>
                <w:caps/>
              </w:rPr>
              <w:t>Контроль и оценка результатов Усвоения учебной дисциплины</w:t>
            </w:r>
          </w:p>
          <w:p w:rsidR="00AD4EA5" w:rsidRPr="00FE0E81" w:rsidRDefault="00AD4EA5" w:rsidP="005E40DD">
            <w:pPr>
              <w:widowControl w:val="0"/>
              <w:suppressAutoHyphens/>
              <w:rPr>
                <w:caps/>
              </w:rPr>
            </w:pPr>
          </w:p>
        </w:tc>
        <w:tc>
          <w:tcPr>
            <w:tcW w:w="1903" w:type="dxa"/>
          </w:tcPr>
          <w:p w:rsidR="00AD4EA5" w:rsidRPr="00FE0E81" w:rsidRDefault="00AD4EA5" w:rsidP="005E40DD">
            <w:pPr>
              <w:widowControl w:val="0"/>
              <w:suppressAutoHyphens/>
            </w:pPr>
          </w:p>
        </w:tc>
      </w:tr>
    </w:tbl>
    <w:p w:rsidR="00AD4EA5" w:rsidRPr="00FE0E81" w:rsidRDefault="00AD4EA5" w:rsidP="00AD4EA5">
      <w:pPr>
        <w:widowControl w:val="0"/>
        <w:suppressAutoHyphens/>
      </w:pPr>
    </w:p>
    <w:p w:rsidR="00AD4EA5" w:rsidRPr="00FE0E81" w:rsidRDefault="00AD4EA5" w:rsidP="00AD4EA5">
      <w:pPr>
        <w:widowControl w:val="0"/>
        <w:suppressAutoHyphens/>
        <w:rPr>
          <w:bCs/>
          <w:i/>
        </w:rPr>
      </w:pPr>
    </w:p>
    <w:p w:rsidR="00AD4EA5" w:rsidRPr="00FE0E81" w:rsidRDefault="00AD4EA5" w:rsidP="00AD4EA5">
      <w:pPr>
        <w:widowControl w:val="0"/>
        <w:suppressAutoHyphens/>
        <w:jc w:val="center"/>
        <w:rPr>
          <w:b/>
          <w:caps/>
        </w:rPr>
      </w:pPr>
      <w:r w:rsidRPr="00FE0E81">
        <w:rPr>
          <w:b/>
          <w:caps/>
        </w:rPr>
        <w:br w:type="page"/>
      </w:r>
      <w:r w:rsidRPr="00FE0E81">
        <w:rPr>
          <w:b/>
          <w:caps/>
        </w:rPr>
        <w:lastRenderedPageBreak/>
        <w:t>1. паспорт ПРОГРАММЫ УЧЕБНОЙ ДИСЦИПЛИНЫ</w:t>
      </w:r>
    </w:p>
    <w:p w:rsidR="00AD4EA5" w:rsidRPr="00FE0E81" w:rsidRDefault="00AD4EA5" w:rsidP="00AD4EA5">
      <w:pPr>
        <w:widowControl w:val="0"/>
        <w:suppressAutoHyphens/>
        <w:jc w:val="center"/>
        <w:rPr>
          <w:b/>
        </w:rPr>
      </w:pPr>
    </w:p>
    <w:p w:rsidR="00AD4EA5" w:rsidRPr="00FE0E81" w:rsidRDefault="00AD4EA5" w:rsidP="00AD4EA5">
      <w:pPr>
        <w:widowControl w:val="0"/>
        <w:suppressAutoHyphens/>
        <w:jc w:val="center"/>
        <w:rPr>
          <w:b/>
        </w:rPr>
      </w:pPr>
      <w:r>
        <w:rPr>
          <w:b/>
        </w:rPr>
        <w:t xml:space="preserve">ОП.05. </w:t>
      </w:r>
      <w:r w:rsidRPr="00FE0E81">
        <w:rPr>
          <w:b/>
        </w:rPr>
        <w:t>Основы бухгалтерского учета, налогов и аудита.</w:t>
      </w:r>
    </w:p>
    <w:p w:rsidR="00AD4EA5" w:rsidRPr="00FE0E81" w:rsidRDefault="00AD4EA5" w:rsidP="00AD4EA5">
      <w:pPr>
        <w:widowControl w:val="0"/>
        <w:suppressAutoHyphens/>
        <w:jc w:val="center"/>
        <w:rPr>
          <w:b/>
        </w:rPr>
      </w:pPr>
    </w:p>
    <w:p w:rsidR="00AD4EA5" w:rsidRPr="00FE0E81" w:rsidRDefault="00AD4EA5" w:rsidP="00AD4EA5">
      <w:pPr>
        <w:widowControl w:val="0"/>
        <w:suppressAutoHyphens/>
        <w:jc w:val="center"/>
      </w:pPr>
    </w:p>
    <w:p w:rsidR="00AD4EA5" w:rsidRPr="00FE0E81" w:rsidRDefault="00AD4EA5" w:rsidP="00AD4EA5">
      <w:pPr>
        <w:widowControl w:val="0"/>
        <w:suppressAutoHyphens/>
        <w:rPr>
          <w:b/>
        </w:rPr>
      </w:pPr>
      <w:r w:rsidRPr="00FE0E81">
        <w:rPr>
          <w:b/>
        </w:rPr>
        <w:t>1.1. Область применения программы</w:t>
      </w:r>
    </w:p>
    <w:p w:rsidR="00AD4EA5" w:rsidRPr="00FE0E81" w:rsidRDefault="00AD4EA5" w:rsidP="00AD4EA5">
      <w:pPr>
        <w:widowControl w:val="0"/>
        <w:suppressAutoHyphens/>
      </w:pPr>
      <w:r w:rsidRPr="00FE0E81">
        <w:t>Программа учебной дисциплины является частью основной профессиональной образовательной программы по профессии 112201.01 Хозяйк</w:t>
      </w:r>
      <w:proofErr w:type="gramStart"/>
      <w:r w:rsidRPr="00FE0E81">
        <w:t>а(</w:t>
      </w:r>
      <w:proofErr w:type="gramEnd"/>
      <w:r w:rsidRPr="00FE0E81">
        <w:t>ин) усадьбы.</w:t>
      </w:r>
    </w:p>
    <w:p w:rsidR="00AD4EA5" w:rsidRPr="00FE0E81" w:rsidRDefault="00AD4EA5" w:rsidP="00AD4EA5">
      <w:pPr>
        <w:widowControl w:val="0"/>
        <w:suppressAutoHyphens/>
      </w:pPr>
    </w:p>
    <w:p w:rsidR="00AD4EA5" w:rsidRPr="00FE0E81" w:rsidRDefault="00AD4EA5" w:rsidP="00AD4EA5">
      <w:pPr>
        <w:widowControl w:val="0"/>
        <w:suppressAutoHyphens/>
        <w:rPr>
          <w:b/>
        </w:rPr>
      </w:pPr>
      <w:r w:rsidRPr="00FE0E81">
        <w:rPr>
          <w:b/>
        </w:rPr>
        <w:t>1.2. Место дисциплины в структуре основной профессиональной образовательной программы:</w:t>
      </w:r>
    </w:p>
    <w:p w:rsidR="00AD4EA5" w:rsidRPr="00FE0E81" w:rsidRDefault="00AD4EA5" w:rsidP="00AD4EA5">
      <w:pPr>
        <w:widowControl w:val="0"/>
        <w:suppressAutoHyphens/>
      </w:pPr>
      <w:r w:rsidRPr="00FE0E81">
        <w:t xml:space="preserve">Профессиональный цикл. </w:t>
      </w:r>
    </w:p>
    <w:p w:rsidR="00AD4EA5" w:rsidRPr="00FE0E81" w:rsidRDefault="00AD4EA5" w:rsidP="00AD4EA5">
      <w:pPr>
        <w:widowControl w:val="0"/>
        <w:suppressAutoHyphens/>
      </w:pPr>
      <w:r w:rsidRPr="00FE0E81">
        <w:rPr>
          <w:b/>
        </w:rPr>
        <w:t>1.3. Цели и задачи учебной дисциплины – требования к результатам усвоения дисциплины:</w:t>
      </w:r>
    </w:p>
    <w:p w:rsidR="00AD4EA5" w:rsidRPr="00FE0E81" w:rsidRDefault="00AD4EA5" w:rsidP="00AD4EA5">
      <w:pPr>
        <w:widowControl w:val="0"/>
        <w:suppressAutoHyphens/>
      </w:pPr>
    </w:p>
    <w:p w:rsidR="00AD4EA5" w:rsidRPr="00FE0E81" w:rsidRDefault="00AD4EA5" w:rsidP="00AD4EA5">
      <w:pPr>
        <w:widowControl w:val="0"/>
        <w:suppressAutoHyphens/>
      </w:pPr>
      <w:r w:rsidRPr="00FE0E81">
        <w:t xml:space="preserve">В результате усвоения дисциплины обучающийся </w:t>
      </w:r>
      <w:r w:rsidRPr="00FE0E81">
        <w:rPr>
          <w:b/>
        </w:rPr>
        <w:t>должен уметь:</w:t>
      </w:r>
    </w:p>
    <w:p w:rsidR="00AD4EA5" w:rsidRPr="00FE0E81" w:rsidRDefault="00AD4EA5" w:rsidP="00AD4EA5">
      <w:pPr>
        <w:widowControl w:val="0"/>
        <w:suppressAutoHyphens/>
      </w:pPr>
      <w:r w:rsidRPr="00FE0E81">
        <w:t>вести бухгалтерский учет и отчетность</w:t>
      </w:r>
    </w:p>
    <w:p w:rsidR="00AD4EA5" w:rsidRPr="00FE0E81" w:rsidRDefault="00AD4EA5" w:rsidP="00AD4EA5">
      <w:pPr>
        <w:widowControl w:val="0"/>
        <w:suppressAutoHyphens/>
        <w:rPr>
          <w:b/>
        </w:rPr>
      </w:pPr>
    </w:p>
    <w:p w:rsidR="00AD4EA5" w:rsidRPr="00FE0E81" w:rsidRDefault="00AD4EA5" w:rsidP="00AD4EA5">
      <w:pPr>
        <w:widowControl w:val="0"/>
        <w:suppressAutoHyphens/>
      </w:pPr>
      <w:proofErr w:type="gramStart"/>
      <w:r w:rsidRPr="00FE0E81">
        <w:t xml:space="preserve">В результате усвоения дисциплины обучающийся </w:t>
      </w:r>
      <w:r w:rsidRPr="00FE0E81">
        <w:rPr>
          <w:b/>
        </w:rPr>
        <w:t>должен знать</w:t>
      </w:r>
      <w:r w:rsidRPr="00FE0E81">
        <w:t>: сущность и содержание бухгалтерского дела; основные правил и методы ведения бухгалтерского учета; виды бухгалтерских счетов; учет движения денежных средств; экономическую сущность налогов и их функции; принципы и методы налогообложения; способы уплаты налогов; основы налогового законодательства Российской Федерации; аудит активов, обязательств, капитала, доходов, расходов и  финансовых результатов сельской усадьбы.</w:t>
      </w:r>
      <w:proofErr w:type="gramEnd"/>
    </w:p>
    <w:p w:rsidR="00AD4EA5" w:rsidRPr="00FE0E81" w:rsidRDefault="00AD4EA5" w:rsidP="00AD4EA5">
      <w:pPr>
        <w:widowControl w:val="0"/>
        <w:suppressAutoHyphens/>
      </w:pPr>
      <w:r w:rsidRPr="00FE0E81">
        <w:t xml:space="preserve"> </w:t>
      </w:r>
    </w:p>
    <w:p w:rsidR="00AD4EA5" w:rsidRPr="00FE0E81" w:rsidRDefault="00AD4EA5" w:rsidP="00AD4EA5">
      <w:pPr>
        <w:widowControl w:val="0"/>
        <w:suppressAutoHyphens/>
      </w:pPr>
      <w:r w:rsidRPr="00FE0E81">
        <w:rPr>
          <w:b/>
        </w:rPr>
        <w:t>1.4. Рекомендуемое количество часов на освоение учебной дисциплины:</w:t>
      </w:r>
    </w:p>
    <w:p w:rsidR="00AD4EA5" w:rsidRPr="00FE0E81" w:rsidRDefault="00AD4EA5" w:rsidP="00AD4EA5">
      <w:pPr>
        <w:widowControl w:val="0"/>
        <w:suppressAutoHyphens/>
      </w:pPr>
      <w:r w:rsidRPr="00FE0E81">
        <w:t xml:space="preserve">максимальной учебной нагрузки </w:t>
      </w:r>
      <w:proofErr w:type="gramStart"/>
      <w:r w:rsidRPr="00FE0E81">
        <w:t>обучающегося</w:t>
      </w:r>
      <w:proofErr w:type="gramEnd"/>
      <w:r w:rsidRPr="00FE0E81">
        <w:t xml:space="preserve"> 162 часов, в том числе:</w:t>
      </w:r>
    </w:p>
    <w:p w:rsidR="00AD4EA5" w:rsidRPr="00FE0E81" w:rsidRDefault="00AD4EA5" w:rsidP="00AD4EA5">
      <w:pPr>
        <w:widowControl w:val="0"/>
        <w:suppressAutoHyphens/>
      </w:pPr>
      <w:r w:rsidRPr="00FE0E81">
        <w:t xml:space="preserve">обязательной аудиторной учебной нагрузки </w:t>
      </w:r>
      <w:proofErr w:type="gramStart"/>
      <w:r w:rsidRPr="00FE0E81">
        <w:t>обучающегося</w:t>
      </w:r>
      <w:proofErr w:type="gramEnd"/>
      <w:r w:rsidRPr="00FE0E81">
        <w:t xml:space="preserve"> 162 часов;</w:t>
      </w:r>
    </w:p>
    <w:p w:rsidR="00AD4EA5" w:rsidRPr="00FE0E81" w:rsidRDefault="00AD4EA5" w:rsidP="00AD4EA5">
      <w:pPr>
        <w:widowControl w:val="0"/>
        <w:suppressAutoHyphens/>
      </w:pPr>
    </w:p>
    <w:p w:rsidR="00AD4EA5" w:rsidRPr="00FE0E81" w:rsidRDefault="00AD4EA5" w:rsidP="00AD4EA5">
      <w:pPr>
        <w:widowControl w:val="0"/>
        <w:suppressAutoHyphens/>
      </w:pPr>
    </w:p>
    <w:p w:rsidR="00AD4EA5" w:rsidRPr="00FE0E81" w:rsidRDefault="00AD4EA5" w:rsidP="00AD4EA5">
      <w:pPr>
        <w:widowControl w:val="0"/>
        <w:suppressAutoHyphens/>
        <w:rPr>
          <w:b/>
          <w:smallCaps/>
        </w:rPr>
      </w:pPr>
      <w:r w:rsidRPr="00FE0E81">
        <w:rPr>
          <w:b/>
          <w:smallCaps/>
        </w:rPr>
        <w:t>2. СТРУКТУРА И ПРИМЕРНОЕ СОДЕРЖАНИЕ УЧЕБНОЙ ДИСЦИПЛИНЫ</w:t>
      </w:r>
    </w:p>
    <w:p w:rsidR="00AD4EA5" w:rsidRPr="00FE0E81" w:rsidRDefault="00AD4EA5" w:rsidP="00AD4EA5">
      <w:pPr>
        <w:widowControl w:val="0"/>
        <w:suppressAutoHyphens/>
      </w:pPr>
      <w:r w:rsidRPr="00FE0E81">
        <w:rPr>
          <w:b/>
        </w:rPr>
        <w:t>2.1. Объем учебной дисциплины и виды учебной работы</w:t>
      </w:r>
    </w:p>
    <w:p w:rsidR="00AD4EA5" w:rsidRPr="00FE0E81" w:rsidRDefault="00AD4EA5" w:rsidP="00AD4EA5">
      <w:pPr>
        <w:widowControl w:val="0"/>
        <w:suppressAutoHyphens/>
        <w:rPr>
          <w:b/>
        </w:rPr>
      </w:pPr>
    </w:p>
    <w:tbl>
      <w:tblPr>
        <w:tblW w:w="9704" w:type="dxa"/>
        <w:tblLayout w:type="fixed"/>
        <w:tblLook w:val="01E0"/>
      </w:tblPr>
      <w:tblGrid>
        <w:gridCol w:w="7904"/>
        <w:gridCol w:w="1800"/>
      </w:tblGrid>
      <w:tr w:rsidR="00AD4EA5" w:rsidRPr="00FE0E81" w:rsidTr="005E40DD">
        <w:trPr>
          <w:trHeight w:val="460"/>
        </w:trPr>
        <w:tc>
          <w:tcPr>
            <w:tcW w:w="7904" w:type="dxa"/>
          </w:tcPr>
          <w:p w:rsidR="00AD4EA5" w:rsidRPr="00FE0E81" w:rsidRDefault="00AD4EA5" w:rsidP="005E40DD">
            <w:pPr>
              <w:widowControl w:val="0"/>
              <w:suppressAutoHyphens/>
            </w:pPr>
            <w:r w:rsidRPr="00FE0E81">
              <w:rPr>
                <w:b/>
              </w:rPr>
              <w:t>Вид учебной работы</w:t>
            </w:r>
          </w:p>
        </w:tc>
        <w:tc>
          <w:tcPr>
            <w:tcW w:w="1800" w:type="dxa"/>
          </w:tcPr>
          <w:p w:rsidR="00AD4EA5" w:rsidRPr="00FE0E81" w:rsidRDefault="00AD4EA5" w:rsidP="005E40DD">
            <w:pPr>
              <w:widowControl w:val="0"/>
              <w:suppressAutoHyphens/>
            </w:pPr>
            <w:r w:rsidRPr="00FE0E81">
              <w:rPr>
                <w:b/>
              </w:rPr>
              <w:t>Количество часов</w:t>
            </w:r>
          </w:p>
        </w:tc>
      </w:tr>
      <w:tr w:rsidR="00AD4EA5" w:rsidRPr="00FE0E81" w:rsidTr="005E40DD">
        <w:trPr>
          <w:trHeight w:val="285"/>
        </w:trPr>
        <w:tc>
          <w:tcPr>
            <w:tcW w:w="7904" w:type="dxa"/>
          </w:tcPr>
          <w:p w:rsidR="00AD4EA5" w:rsidRPr="00FE0E81" w:rsidRDefault="00AD4EA5" w:rsidP="005E40DD">
            <w:pPr>
              <w:widowControl w:val="0"/>
              <w:suppressAutoHyphens/>
              <w:rPr>
                <w:b/>
              </w:rPr>
            </w:pPr>
            <w:r w:rsidRPr="00FE0E81">
              <w:rPr>
                <w:b/>
              </w:rPr>
              <w:t>Максимальная учебная нагрузка (всего)</w:t>
            </w:r>
          </w:p>
        </w:tc>
        <w:tc>
          <w:tcPr>
            <w:tcW w:w="1800" w:type="dxa"/>
          </w:tcPr>
          <w:p w:rsidR="00AD4EA5" w:rsidRPr="00FE0E81" w:rsidRDefault="00AD4EA5" w:rsidP="005E40DD">
            <w:pPr>
              <w:widowControl w:val="0"/>
              <w:suppressAutoHyphens/>
              <w:rPr>
                <w:i/>
              </w:rPr>
            </w:pPr>
            <w:r w:rsidRPr="00FE0E81">
              <w:rPr>
                <w:i/>
              </w:rPr>
              <w:t>162</w:t>
            </w:r>
          </w:p>
        </w:tc>
      </w:tr>
      <w:tr w:rsidR="00AD4EA5" w:rsidRPr="00FE0E81" w:rsidTr="005E40DD">
        <w:tc>
          <w:tcPr>
            <w:tcW w:w="7904" w:type="dxa"/>
          </w:tcPr>
          <w:p w:rsidR="00AD4EA5" w:rsidRPr="00FE0E81" w:rsidRDefault="00AD4EA5" w:rsidP="005E40DD">
            <w:pPr>
              <w:widowControl w:val="0"/>
              <w:suppressAutoHyphens/>
            </w:pPr>
            <w:r w:rsidRPr="00FE0E81">
              <w:rPr>
                <w:b/>
              </w:rPr>
              <w:t xml:space="preserve">Обязательная аудиторная учебная нагрузка (всего) </w:t>
            </w:r>
          </w:p>
        </w:tc>
        <w:tc>
          <w:tcPr>
            <w:tcW w:w="1800" w:type="dxa"/>
          </w:tcPr>
          <w:p w:rsidR="00AD4EA5" w:rsidRPr="00FE0E81" w:rsidRDefault="00AD4EA5" w:rsidP="005E40DD">
            <w:pPr>
              <w:widowControl w:val="0"/>
              <w:suppressAutoHyphens/>
              <w:rPr>
                <w:i/>
              </w:rPr>
            </w:pPr>
            <w:r w:rsidRPr="00FE0E81">
              <w:rPr>
                <w:i/>
              </w:rPr>
              <w:t>162</w:t>
            </w:r>
          </w:p>
        </w:tc>
      </w:tr>
      <w:tr w:rsidR="00AD4EA5" w:rsidRPr="00FE0E81" w:rsidTr="005E40DD">
        <w:tc>
          <w:tcPr>
            <w:tcW w:w="7904" w:type="dxa"/>
          </w:tcPr>
          <w:p w:rsidR="00AD4EA5" w:rsidRPr="00FE0E81" w:rsidRDefault="00AD4EA5" w:rsidP="005E40DD">
            <w:pPr>
              <w:widowControl w:val="0"/>
              <w:suppressAutoHyphens/>
            </w:pPr>
            <w:r w:rsidRPr="00FE0E81">
              <w:t>в том числе:</w:t>
            </w:r>
          </w:p>
        </w:tc>
        <w:tc>
          <w:tcPr>
            <w:tcW w:w="1800" w:type="dxa"/>
          </w:tcPr>
          <w:p w:rsidR="00AD4EA5" w:rsidRPr="00FE0E81" w:rsidRDefault="00AD4EA5" w:rsidP="005E40DD">
            <w:pPr>
              <w:widowControl w:val="0"/>
              <w:suppressAutoHyphens/>
              <w:rPr>
                <w:i/>
              </w:rPr>
            </w:pPr>
          </w:p>
        </w:tc>
      </w:tr>
      <w:tr w:rsidR="00AD4EA5" w:rsidRPr="00FE0E81" w:rsidTr="005E40DD">
        <w:tc>
          <w:tcPr>
            <w:tcW w:w="7904" w:type="dxa"/>
          </w:tcPr>
          <w:p w:rsidR="00AD4EA5" w:rsidRPr="00FE0E81" w:rsidRDefault="00AD4EA5" w:rsidP="005E40DD">
            <w:pPr>
              <w:widowControl w:val="0"/>
              <w:suppressAutoHyphens/>
            </w:pPr>
            <w:r w:rsidRPr="00FE0E81">
              <w:t xml:space="preserve">   практические занятия</w:t>
            </w:r>
          </w:p>
        </w:tc>
        <w:tc>
          <w:tcPr>
            <w:tcW w:w="1800" w:type="dxa"/>
          </w:tcPr>
          <w:p w:rsidR="00AD4EA5" w:rsidRPr="00FE0E81" w:rsidRDefault="00AD4EA5" w:rsidP="005E40DD">
            <w:pPr>
              <w:widowControl w:val="0"/>
              <w:suppressAutoHyphens/>
              <w:rPr>
                <w:i/>
              </w:rPr>
            </w:pPr>
            <w:r w:rsidRPr="00FE0E81">
              <w:rPr>
                <w:i/>
              </w:rPr>
              <w:t>40</w:t>
            </w:r>
          </w:p>
        </w:tc>
      </w:tr>
      <w:tr w:rsidR="00AD4EA5" w:rsidRPr="00FE0E81" w:rsidTr="005E40DD">
        <w:tc>
          <w:tcPr>
            <w:tcW w:w="7904" w:type="dxa"/>
          </w:tcPr>
          <w:p w:rsidR="00AD4EA5" w:rsidRPr="00FE0E81" w:rsidRDefault="00AD4EA5" w:rsidP="005E40DD">
            <w:pPr>
              <w:widowControl w:val="0"/>
              <w:suppressAutoHyphens/>
              <w:rPr>
                <w:i/>
              </w:rPr>
            </w:pPr>
          </w:p>
        </w:tc>
        <w:tc>
          <w:tcPr>
            <w:tcW w:w="1800" w:type="dxa"/>
          </w:tcPr>
          <w:p w:rsidR="00AD4EA5" w:rsidRPr="00FE0E81" w:rsidRDefault="00AD4EA5" w:rsidP="005E40DD">
            <w:pPr>
              <w:widowControl w:val="0"/>
              <w:suppressAutoHyphens/>
              <w:rPr>
                <w:i/>
              </w:rPr>
            </w:pPr>
          </w:p>
        </w:tc>
      </w:tr>
      <w:tr w:rsidR="00AD4EA5" w:rsidRPr="00FE0E81" w:rsidTr="005E40DD">
        <w:tc>
          <w:tcPr>
            <w:tcW w:w="7904" w:type="dxa"/>
          </w:tcPr>
          <w:p w:rsidR="00AD4EA5" w:rsidRPr="00FE0E81" w:rsidRDefault="00AD4EA5" w:rsidP="005E40DD">
            <w:pPr>
              <w:widowControl w:val="0"/>
              <w:suppressAutoHyphens/>
              <w:rPr>
                <w:b/>
              </w:rPr>
            </w:pPr>
          </w:p>
        </w:tc>
        <w:tc>
          <w:tcPr>
            <w:tcW w:w="1800" w:type="dxa"/>
          </w:tcPr>
          <w:p w:rsidR="00AD4EA5" w:rsidRPr="00FE0E81" w:rsidRDefault="00AD4EA5" w:rsidP="005E40DD">
            <w:pPr>
              <w:widowControl w:val="0"/>
              <w:suppressAutoHyphens/>
              <w:rPr>
                <w:i/>
              </w:rPr>
            </w:pPr>
          </w:p>
        </w:tc>
      </w:tr>
    </w:tbl>
    <w:p w:rsidR="00AD4EA5" w:rsidRPr="00FE0E81" w:rsidRDefault="00AD4EA5" w:rsidP="00AD4EA5">
      <w:pPr>
        <w:widowControl w:val="0"/>
        <w:suppressAutoHyphens/>
      </w:pPr>
    </w:p>
    <w:p w:rsidR="00AD4EA5" w:rsidRPr="00FE0E81" w:rsidRDefault="00AD4EA5" w:rsidP="00AD4EA5">
      <w:pPr>
        <w:widowControl w:val="0"/>
        <w:suppressAutoHyphens/>
        <w:sectPr w:rsidR="00AD4EA5" w:rsidRPr="00FE0E81" w:rsidSect="0067265E">
          <w:pgSz w:w="11906" w:h="16838"/>
          <w:pgMar w:top="1134" w:right="850" w:bottom="1134" w:left="1701" w:header="708" w:footer="708" w:gutter="0"/>
          <w:cols w:space="720"/>
        </w:sectPr>
      </w:pPr>
    </w:p>
    <w:p w:rsidR="00AD4EA5" w:rsidRPr="00FE0E81" w:rsidRDefault="00AD4EA5" w:rsidP="00AD4EA5">
      <w:pPr>
        <w:widowControl w:val="0"/>
        <w:suppressAutoHyphens/>
        <w:jc w:val="center"/>
      </w:pPr>
      <w:r w:rsidRPr="00FE0E81">
        <w:rPr>
          <w:b/>
        </w:rPr>
        <w:lastRenderedPageBreak/>
        <w:t>2.2. Тематический план и содержание учебной дисциплины</w:t>
      </w:r>
      <w:r w:rsidRPr="00FE0E81">
        <w:rPr>
          <w:b/>
          <w:caps/>
        </w:rPr>
        <w:t xml:space="preserve"> « Основы бухгалтерскогоучета НАЛОГИ И АУДИТ»</w:t>
      </w:r>
    </w:p>
    <w:p w:rsidR="00AD4EA5" w:rsidRPr="00FE0E81" w:rsidRDefault="00AD4EA5" w:rsidP="00AD4EA5">
      <w:pPr>
        <w:widowControl w:val="0"/>
        <w:suppressAutoHyphens/>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6"/>
        <w:gridCol w:w="12"/>
        <w:gridCol w:w="8633"/>
        <w:gridCol w:w="12"/>
        <w:gridCol w:w="1766"/>
        <w:gridCol w:w="9"/>
        <w:gridCol w:w="1508"/>
      </w:tblGrid>
      <w:tr w:rsidR="00AD4EA5" w:rsidRPr="00FE0E81" w:rsidTr="005E40DD">
        <w:trPr>
          <w:trHeight w:val="20"/>
        </w:trPr>
        <w:tc>
          <w:tcPr>
            <w:tcW w:w="3506"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Наименование разделов и тем</w:t>
            </w:r>
          </w:p>
        </w:tc>
        <w:tc>
          <w:tcPr>
            <w:tcW w:w="8657" w:type="dxa"/>
            <w:gridSpan w:val="3"/>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proofErr w:type="gramStart"/>
            <w:r w:rsidRPr="00FE0E81">
              <w:rPr>
                <w:b/>
                <w:bCs/>
              </w:rPr>
              <w:t>Содержание учебного материала, лабораторные и практические работы, самостоятельная работа обучающихся, курсовая работ (проект)</w:t>
            </w:r>
            <w:r w:rsidRPr="00FE0E81">
              <w:rPr>
                <w:bCs/>
                <w:i/>
              </w:rPr>
              <w:t xml:space="preserve"> (если предусмотрены)</w:t>
            </w:r>
            <w:proofErr w:type="gramEnd"/>
          </w:p>
        </w:tc>
        <w:tc>
          <w:tcPr>
            <w:tcW w:w="1775"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Количество</w:t>
            </w:r>
            <w:r w:rsidRPr="00FE0E81">
              <w:rPr>
                <w:b/>
                <w:bCs/>
              </w:rPr>
              <w:br/>
              <w:t>часов</w:t>
            </w:r>
          </w:p>
        </w:tc>
        <w:tc>
          <w:tcPr>
            <w:tcW w:w="1508"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Уровень усвоения</w:t>
            </w:r>
          </w:p>
        </w:tc>
      </w:tr>
      <w:tr w:rsidR="00AD4EA5" w:rsidRPr="00FE0E81" w:rsidTr="005E40DD">
        <w:trPr>
          <w:trHeight w:val="20"/>
        </w:trPr>
        <w:tc>
          <w:tcPr>
            <w:tcW w:w="3506"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1</w:t>
            </w:r>
          </w:p>
        </w:tc>
        <w:tc>
          <w:tcPr>
            <w:tcW w:w="8657" w:type="dxa"/>
            <w:gridSpan w:val="3"/>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2</w:t>
            </w:r>
          </w:p>
        </w:tc>
        <w:tc>
          <w:tcPr>
            <w:tcW w:w="1775"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3</w:t>
            </w:r>
          </w:p>
        </w:tc>
        <w:tc>
          <w:tcPr>
            <w:tcW w:w="1508"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4</w:t>
            </w:r>
          </w:p>
        </w:tc>
      </w:tr>
      <w:tr w:rsidR="00AD4EA5" w:rsidRPr="00FE0E81" w:rsidTr="005E40DD">
        <w:trPr>
          <w:trHeight w:val="20"/>
        </w:trPr>
        <w:tc>
          <w:tcPr>
            <w:tcW w:w="3506" w:type="dxa"/>
            <w:vMerge w:val="restart"/>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Введение</w:t>
            </w:r>
          </w:p>
        </w:tc>
        <w:tc>
          <w:tcPr>
            <w:tcW w:w="8657" w:type="dxa"/>
            <w:gridSpan w:val="3"/>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Цель и задачи дисциплины, ее взаимосвязь с другими дисциплинами. Роль и значение  в производственном процессе, перспективы ее развития.</w:t>
            </w:r>
          </w:p>
        </w:tc>
        <w:tc>
          <w:tcPr>
            <w:tcW w:w="1775"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2</w:t>
            </w:r>
          </w:p>
        </w:tc>
        <w:tc>
          <w:tcPr>
            <w:tcW w:w="1508"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1-2</w:t>
            </w:r>
          </w:p>
        </w:tc>
      </w:tr>
      <w:tr w:rsidR="00AD4EA5" w:rsidRPr="00FE0E81" w:rsidTr="005E40DD">
        <w:trPr>
          <w:trHeight w:val="20"/>
        </w:trPr>
        <w:tc>
          <w:tcPr>
            <w:tcW w:w="3506" w:type="dxa"/>
            <w:vMerge/>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p>
        </w:tc>
        <w:tc>
          <w:tcPr>
            <w:tcW w:w="8657" w:type="dxa"/>
            <w:gridSpan w:val="3"/>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p>
        </w:tc>
        <w:tc>
          <w:tcPr>
            <w:tcW w:w="1775"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p>
        </w:tc>
        <w:tc>
          <w:tcPr>
            <w:tcW w:w="1508"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p>
        </w:tc>
      </w:tr>
      <w:tr w:rsidR="00AD4EA5" w:rsidRPr="00FE0E81" w:rsidTr="005E40DD">
        <w:trPr>
          <w:trHeight w:val="20"/>
        </w:trPr>
        <w:tc>
          <w:tcPr>
            <w:tcW w:w="12163" w:type="dxa"/>
            <w:gridSpan w:val="4"/>
            <w:tcBorders>
              <w:top w:val="single" w:sz="4" w:space="0" w:color="auto"/>
              <w:left w:val="single" w:sz="4" w:space="0" w:color="auto"/>
              <w:bottom w:val="single" w:sz="4" w:space="0" w:color="auto"/>
              <w:right w:val="single" w:sz="4" w:space="0" w:color="auto"/>
            </w:tcBorders>
          </w:tcPr>
          <w:p w:rsidR="00AD4EA5" w:rsidRPr="001451D0" w:rsidRDefault="00AD4EA5" w:rsidP="005E40DD">
            <w:pPr>
              <w:ind w:left="75"/>
              <w:rPr>
                <w:b/>
              </w:rPr>
            </w:pPr>
            <w:r w:rsidRPr="001451D0">
              <w:rPr>
                <w:b/>
              </w:rPr>
              <w:t>1.РАЗДЕЛ. Теория бухгалтерского учета.</w:t>
            </w:r>
          </w:p>
          <w:p w:rsidR="00AD4EA5" w:rsidRPr="001451D0" w:rsidRDefault="00AD4EA5" w:rsidP="005E40DD">
            <w:pPr>
              <w:widowControl w:val="0"/>
              <w:suppressAutoHyphens/>
              <w:rPr>
                <w:bCs/>
              </w:rPr>
            </w:pPr>
          </w:p>
        </w:tc>
        <w:tc>
          <w:tcPr>
            <w:tcW w:w="1775"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Pr>
                <w:b/>
                <w:bCs/>
              </w:rPr>
              <w:t>72</w:t>
            </w:r>
          </w:p>
        </w:tc>
        <w:tc>
          <w:tcPr>
            <w:tcW w:w="1508" w:type="dxa"/>
            <w:tcBorders>
              <w:top w:val="single" w:sz="4" w:space="0" w:color="auto"/>
              <w:left w:val="single" w:sz="4" w:space="0" w:color="auto"/>
              <w:right w:val="single" w:sz="4" w:space="0" w:color="auto"/>
            </w:tcBorders>
          </w:tcPr>
          <w:p w:rsidR="00AD4EA5" w:rsidRPr="00FE0E81" w:rsidRDefault="00AD4EA5" w:rsidP="005E40DD">
            <w:pPr>
              <w:widowControl w:val="0"/>
              <w:suppressAutoHyphens/>
              <w:rPr>
                <w:bCs/>
                <w:i/>
              </w:rPr>
            </w:pPr>
          </w:p>
          <w:p w:rsidR="00AD4EA5" w:rsidRPr="00FE0E81" w:rsidRDefault="00AD4EA5" w:rsidP="005E40DD">
            <w:pPr>
              <w:widowControl w:val="0"/>
              <w:suppressAutoHyphens/>
              <w:rPr>
                <w:bCs/>
                <w:i/>
              </w:rPr>
            </w:pPr>
          </w:p>
        </w:tc>
      </w:tr>
      <w:tr w:rsidR="00AD4EA5" w:rsidRPr="00FE0E81" w:rsidTr="005E40DD">
        <w:trPr>
          <w:trHeight w:val="1183"/>
        </w:trPr>
        <w:tc>
          <w:tcPr>
            <w:tcW w:w="3506"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Тема 1.1.</w:t>
            </w:r>
            <w:r w:rsidRPr="00FE0E81">
              <w:rPr>
                <w:b/>
                <w:bCs/>
              </w:rPr>
              <w:br/>
            </w:r>
            <w:r w:rsidRPr="00FE0E81">
              <w:rPr>
                <w:b/>
              </w:rPr>
              <w:t xml:space="preserve"> Общая характеристика хозяйственного учета</w:t>
            </w:r>
          </w:p>
        </w:tc>
        <w:tc>
          <w:tcPr>
            <w:tcW w:w="8657" w:type="dxa"/>
            <w:gridSpan w:val="3"/>
            <w:tcBorders>
              <w:top w:val="single" w:sz="4" w:space="0" w:color="auto"/>
              <w:left w:val="single" w:sz="4" w:space="0" w:color="auto"/>
              <w:bottom w:val="single" w:sz="4" w:space="0" w:color="auto"/>
              <w:right w:val="single" w:sz="4" w:space="0" w:color="auto"/>
            </w:tcBorders>
          </w:tcPr>
          <w:p w:rsidR="00AD4EA5" w:rsidRPr="00FE0E81" w:rsidRDefault="00AD4EA5" w:rsidP="005E40DD">
            <w:pPr>
              <w:ind w:left="75"/>
            </w:pPr>
            <w:r w:rsidRPr="00FE0E81">
              <w:t xml:space="preserve">  Общие понятия о хозяйственном учете. Зависимость содержания и задач учета от способа производства.</w:t>
            </w:r>
          </w:p>
          <w:p w:rsidR="00AD4EA5" w:rsidRPr="00FE0E81" w:rsidRDefault="00AD4EA5" w:rsidP="005E40DD">
            <w:pPr>
              <w:widowControl w:val="0"/>
              <w:suppressAutoHyphens/>
              <w:rPr>
                <w:bCs/>
              </w:rPr>
            </w:pPr>
            <w:r w:rsidRPr="00FE0E81">
              <w:t xml:space="preserve">  Измерители, применяемые в учете, их значение, виды, особенности. Виды учета. Бухгалтерский учет и его особенности. Задачи бухгалтерского учета.</w:t>
            </w:r>
          </w:p>
        </w:tc>
        <w:tc>
          <w:tcPr>
            <w:tcW w:w="1775"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6</w:t>
            </w:r>
          </w:p>
        </w:tc>
        <w:tc>
          <w:tcPr>
            <w:tcW w:w="1508" w:type="dxa"/>
            <w:tcBorders>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p>
          <w:p w:rsidR="00AD4EA5" w:rsidRPr="00FE0E81" w:rsidRDefault="00AD4EA5" w:rsidP="005E40DD">
            <w:pPr>
              <w:widowControl w:val="0"/>
              <w:suppressAutoHyphens/>
              <w:rPr>
                <w:bCs/>
                <w:i/>
              </w:rPr>
            </w:pPr>
            <w:r w:rsidRPr="00FE0E81">
              <w:rPr>
                <w:bCs/>
                <w:i/>
              </w:rPr>
              <w:t>1-2</w:t>
            </w:r>
          </w:p>
        </w:tc>
      </w:tr>
      <w:tr w:rsidR="00AD4EA5" w:rsidRPr="00FE0E81" w:rsidTr="005E40DD">
        <w:trPr>
          <w:trHeight w:val="771"/>
        </w:trPr>
        <w:tc>
          <w:tcPr>
            <w:tcW w:w="3506" w:type="dxa"/>
            <w:vMerge w:val="restart"/>
            <w:tcBorders>
              <w:top w:val="single" w:sz="4" w:space="0" w:color="auto"/>
              <w:left w:val="single" w:sz="4" w:space="0" w:color="auto"/>
              <w:bottom w:val="single" w:sz="4" w:space="0" w:color="auto"/>
              <w:right w:val="single" w:sz="4" w:space="0" w:color="auto"/>
            </w:tcBorders>
          </w:tcPr>
          <w:p w:rsidR="00AD4EA5" w:rsidRPr="00FE0E81" w:rsidRDefault="00AD4EA5" w:rsidP="005E40DD">
            <w:pPr>
              <w:ind w:left="75"/>
              <w:rPr>
                <w:b/>
              </w:rPr>
            </w:pPr>
            <w:r w:rsidRPr="00FE0E81">
              <w:rPr>
                <w:b/>
                <w:bCs/>
              </w:rPr>
              <w:t>Тема 1.2.</w:t>
            </w:r>
            <w:r w:rsidRPr="00FE0E81">
              <w:rPr>
                <w:b/>
                <w:bCs/>
              </w:rPr>
              <w:br/>
            </w:r>
            <w:r w:rsidRPr="00FE0E81">
              <w:rPr>
                <w:b/>
              </w:rPr>
              <w:t xml:space="preserve"> Предмет и метод бухгалтерского учета.</w:t>
            </w:r>
          </w:p>
          <w:p w:rsidR="00AD4EA5" w:rsidRPr="00FE0E81" w:rsidRDefault="00AD4EA5" w:rsidP="005E40DD">
            <w:pPr>
              <w:widowControl w:val="0"/>
              <w:suppressAutoHyphens/>
              <w:rPr>
                <w:b/>
                <w:bCs/>
              </w:rPr>
            </w:pPr>
          </w:p>
        </w:tc>
        <w:tc>
          <w:tcPr>
            <w:tcW w:w="8657" w:type="dxa"/>
            <w:gridSpan w:val="3"/>
            <w:tcBorders>
              <w:top w:val="single" w:sz="4" w:space="0" w:color="auto"/>
              <w:left w:val="single" w:sz="4" w:space="0" w:color="auto"/>
              <w:bottom w:val="single" w:sz="4" w:space="0" w:color="auto"/>
              <w:right w:val="single" w:sz="4" w:space="0" w:color="auto"/>
            </w:tcBorders>
          </w:tcPr>
          <w:p w:rsidR="00AD4EA5" w:rsidRPr="00FE0E81" w:rsidRDefault="00AD4EA5" w:rsidP="005E40DD">
            <w:pPr>
              <w:ind w:left="75"/>
            </w:pPr>
            <w:r w:rsidRPr="00FE0E81">
              <w:t xml:space="preserve">   Хозяйственные средства, их назначение и характер использования. Состав средств предприятия: средства в сфере производства – средства труда; средства в сфере обращения – оборотные средства, денежные средства, средства в расчетах </w:t>
            </w:r>
            <w:proofErr w:type="gramStart"/>
            <w:r w:rsidRPr="00FE0E81">
              <w:t xml:space="preserve">( </w:t>
            </w:r>
            <w:proofErr w:type="gramEnd"/>
            <w:r w:rsidRPr="00FE0E81">
              <w:t>дебиторы и кредиторы), средства непроизводственной сферы.</w:t>
            </w:r>
          </w:p>
          <w:p w:rsidR="00AD4EA5" w:rsidRPr="00FE0E81" w:rsidRDefault="00AD4EA5" w:rsidP="005E40DD">
            <w:pPr>
              <w:ind w:left="75"/>
            </w:pPr>
            <w:r w:rsidRPr="00FE0E81">
              <w:t xml:space="preserve">   Основные, оборотные и отвлеченные средства и их назначение. Источники собственных средств: фонды, резервы, прибыль (доход). Источники привлеченных средств: краткосрочные и долгосрочные кредиты банка: средства централизованных фондов и резервов.</w:t>
            </w:r>
          </w:p>
          <w:p w:rsidR="00AD4EA5" w:rsidRPr="00FE0E81" w:rsidRDefault="00AD4EA5" w:rsidP="005E40DD">
            <w:pPr>
              <w:widowControl w:val="0"/>
              <w:suppressAutoHyphens/>
              <w:rPr>
                <w:bCs/>
              </w:rPr>
            </w:pPr>
          </w:p>
        </w:tc>
        <w:tc>
          <w:tcPr>
            <w:tcW w:w="1775"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6</w:t>
            </w:r>
          </w:p>
        </w:tc>
        <w:tc>
          <w:tcPr>
            <w:tcW w:w="1508"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59"/>
        </w:trPr>
        <w:tc>
          <w:tcPr>
            <w:tcW w:w="3506" w:type="dxa"/>
            <w:vMerge/>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p>
        </w:tc>
        <w:tc>
          <w:tcPr>
            <w:tcW w:w="8657" w:type="dxa"/>
            <w:gridSpan w:val="3"/>
            <w:tcBorders>
              <w:top w:val="single" w:sz="4" w:space="0" w:color="auto"/>
              <w:left w:val="single" w:sz="4" w:space="0" w:color="auto"/>
              <w:bottom w:val="single" w:sz="4" w:space="0" w:color="auto"/>
              <w:right w:val="single" w:sz="4" w:space="0" w:color="auto"/>
            </w:tcBorders>
          </w:tcPr>
          <w:p w:rsidR="00AD4EA5" w:rsidRPr="00FE0E81" w:rsidRDefault="00AD4EA5" w:rsidP="005E40DD">
            <w:pPr>
              <w:ind w:left="75"/>
            </w:pPr>
            <w:r w:rsidRPr="00FE0E81">
              <w:rPr>
                <w:b/>
                <w:bCs/>
              </w:rPr>
              <w:t>Практическое занятие:</w:t>
            </w:r>
            <w:r w:rsidRPr="00FE0E81">
              <w:t xml:space="preserve">   Группировка хозяйственных средств по их составу. Группировка источников хозяйственных средств.</w:t>
            </w:r>
          </w:p>
          <w:p w:rsidR="00AD4EA5" w:rsidRPr="00FE0E81" w:rsidRDefault="00AD4EA5" w:rsidP="005E40DD">
            <w:pPr>
              <w:pStyle w:val="a3"/>
            </w:pPr>
            <w:r w:rsidRPr="00FE0E81">
              <w:t xml:space="preserve">    Понятие о хозяйственных операциях. Хозяйственные процессы: снабжение, производство, реализация. Кругооборот средств хозяйства Метод бухгалтерского учета. Слагаемые методы бухгалтерского учета: документирование и инвентаризация; оценка и исчисление себестоимости и калькуляция.</w:t>
            </w:r>
          </w:p>
          <w:p w:rsidR="00AD4EA5" w:rsidRPr="00FE0E81" w:rsidRDefault="00AD4EA5" w:rsidP="005E40DD">
            <w:pPr>
              <w:widowControl w:val="0"/>
              <w:suppressAutoHyphens/>
              <w:rPr>
                <w:bCs/>
              </w:rPr>
            </w:pPr>
          </w:p>
        </w:tc>
        <w:tc>
          <w:tcPr>
            <w:tcW w:w="1775"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4</w:t>
            </w:r>
          </w:p>
        </w:tc>
        <w:tc>
          <w:tcPr>
            <w:tcW w:w="1508" w:type="dxa"/>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1-3</w:t>
            </w:r>
          </w:p>
        </w:tc>
      </w:tr>
      <w:tr w:rsidR="00AD4EA5" w:rsidRPr="00FE0E81" w:rsidTr="005E40DD">
        <w:trPr>
          <w:trHeight w:val="1643"/>
        </w:trPr>
        <w:tc>
          <w:tcPr>
            <w:tcW w:w="3506"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ind w:left="75"/>
              <w:rPr>
                <w:b/>
              </w:rPr>
            </w:pPr>
            <w:r w:rsidRPr="00FE0E81">
              <w:rPr>
                <w:b/>
                <w:bCs/>
              </w:rPr>
              <w:lastRenderedPageBreak/>
              <w:t>Тема 1.3.</w:t>
            </w:r>
            <w:r w:rsidRPr="00FE0E81">
              <w:rPr>
                <w:b/>
                <w:bCs/>
              </w:rPr>
              <w:br/>
            </w:r>
            <w:r w:rsidRPr="00FE0E81">
              <w:rPr>
                <w:b/>
              </w:rPr>
              <w:t>Документальное оформление хозяйственных операций.</w:t>
            </w:r>
          </w:p>
          <w:p w:rsidR="00AD4EA5" w:rsidRPr="00FE0E81" w:rsidRDefault="00AD4EA5" w:rsidP="005E40DD">
            <w:pPr>
              <w:widowControl w:val="0"/>
              <w:suppressAutoHyphens/>
              <w:rPr>
                <w:b/>
                <w:bCs/>
              </w:rPr>
            </w:pPr>
          </w:p>
        </w:tc>
        <w:tc>
          <w:tcPr>
            <w:tcW w:w="8657" w:type="dxa"/>
            <w:gridSpan w:val="3"/>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t xml:space="preserve">   Классификация документов по назначению, по объему содержания и способу составления. Реквизиты бухгалтерских документов. Унификация и стандартизация документов. Требования, предъявляемые к состоянию и оформлению документов.    Документирование хозяйственных операций. Ответственность за своевременное и правильное составление документов. Понятие о документообороте.</w:t>
            </w:r>
          </w:p>
        </w:tc>
        <w:tc>
          <w:tcPr>
            <w:tcW w:w="1775"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6</w:t>
            </w:r>
          </w:p>
        </w:tc>
        <w:tc>
          <w:tcPr>
            <w:tcW w:w="1508"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2-3</w:t>
            </w:r>
          </w:p>
        </w:tc>
      </w:tr>
      <w:tr w:rsidR="00AD4EA5" w:rsidRPr="00FE0E81" w:rsidTr="005E40DD">
        <w:trPr>
          <w:trHeight w:val="3225"/>
        </w:trPr>
        <w:tc>
          <w:tcPr>
            <w:tcW w:w="3518" w:type="dxa"/>
            <w:gridSpan w:val="2"/>
            <w:vMerge w:val="restart"/>
            <w:tcBorders>
              <w:top w:val="single" w:sz="4" w:space="0" w:color="auto"/>
              <w:left w:val="single" w:sz="4" w:space="0" w:color="auto"/>
              <w:right w:val="single" w:sz="4" w:space="0" w:color="auto"/>
            </w:tcBorders>
          </w:tcPr>
          <w:p w:rsidR="00AD4EA5" w:rsidRPr="00FE0E81" w:rsidRDefault="00AD4EA5" w:rsidP="005E40DD">
            <w:pPr>
              <w:widowControl w:val="0"/>
              <w:suppressAutoHyphens/>
              <w:rPr>
                <w:b/>
                <w:bCs/>
              </w:rPr>
            </w:pPr>
            <w:r w:rsidRPr="00FE0E81">
              <w:rPr>
                <w:b/>
                <w:bCs/>
              </w:rPr>
              <w:t>Тема 1.4.</w:t>
            </w:r>
            <w:r w:rsidRPr="00FE0E81">
              <w:rPr>
                <w:b/>
                <w:bCs/>
              </w:rPr>
              <w:br/>
            </w:r>
            <w:r w:rsidRPr="00FE0E81">
              <w:rPr>
                <w:b/>
              </w:rPr>
              <w:t>Счета бухгалтерского учета и двойная запись.</w:t>
            </w: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ind w:left="75"/>
            </w:pPr>
            <w:r w:rsidRPr="00FE0E81">
              <w:t xml:space="preserve">    Понятие и значение классификации счетов. Характеристика классифицированных признаков бухгалтерских счетов. Классификация счетов по назначению и структуре. Характеристика счетов: основных, регулирующих, распределительных, калькуляционных, сопоставляющих и </w:t>
            </w:r>
            <w:proofErr w:type="spellStart"/>
            <w:r w:rsidRPr="00FE0E81">
              <w:t>забалансовых</w:t>
            </w:r>
            <w:proofErr w:type="spellEnd"/>
            <w:r w:rsidRPr="00FE0E81">
              <w:t>.</w:t>
            </w:r>
          </w:p>
          <w:p w:rsidR="00AD4EA5" w:rsidRPr="00FE0E81" w:rsidRDefault="00AD4EA5" w:rsidP="005E40DD">
            <w:pPr>
              <w:ind w:left="75"/>
            </w:pPr>
            <w:r w:rsidRPr="00FE0E81">
              <w:t xml:space="preserve">    Классификация счетов по экономическому содержанию. Характеристика счетов по учету хозяйственных средств, источников их образования и хозяйственных процессов.</w:t>
            </w:r>
          </w:p>
          <w:p w:rsidR="00AD4EA5" w:rsidRPr="00FE0E81" w:rsidRDefault="00AD4EA5" w:rsidP="005E40DD">
            <w:pPr>
              <w:ind w:left="75"/>
            </w:pPr>
            <w:r w:rsidRPr="00FE0E81">
              <w:t xml:space="preserve">   Открытие счетов. Порядок записи на них начальных остатков. Действительное отражение хозяйственных операций на счетах. Контрольное значение двойственного отражения операций на счетах. Корреспонденция счетов.</w:t>
            </w:r>
          </w:p>
          <w:p w:rsidR="00AD4EA5" w:rsidRPr="00FE0E81" w:rsidRDefault="00AD4EA5" w:rsidP="005E40DD">
            <w:pPr>
              <w:ind w:left="75"/>
            </w:pPr>
            <w:r w:rsidRPr="00FE0E81">
              <w:t xml:space="preserve">    Натуральные измерители в аналитическом учете.</w:t>
            </w:r>
          </w:p>
          <w:p w:rsidR="00AD4EA5" w:rsidRPr="00FE0E81" w:rsidRDefault="00AD4EA5" w:rsidP="005E40DD">
            <w:pPr>
              <w:rPr>
                <w:bCs/>
              </w:rPr>
            </w:pPr>
            <w:r w:rsidRPr="00FE0E81">
              <w:t xml:space="preserve">    Взаимосвязь счетов синтетического и аналитического учета.</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10</w:t>
            </w:r>
          </w:p>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p>
          <w:p w:rsidR="00AD4EA5" w:rsidRPr="00FE0E81" w:rsidRDefault="00AD4EA5" w:rsidP="005E40DD">
            <w:pPr>
              <w:widowControl w:val="0"/>
              <w:suppressAutoHyphens/>
              <w:rPr>
                <w:bCs/>
                <w:i/>
              </w:rPr>
            </w:pP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2-3</w:t>
            </w:r>
          </w:p>
          <w:p w:rsidR="00AD4EA5" w:rsidRPr="00FE0E81" w:rsidRDefault="00AD4EA5" w:rsidP="005E40DD">
            <w:pPr>
              <w:widowControl w:val="0"/>
              <w:suppressAutoHyphens/>
              <w:rPr>
                <w:bCs/>
                <w:i/>
              </w:rPr>
            </w:pPr>
          </w:p>
          <w:p w:rsidR="00AD4EA5" w:rsidRPr="00FE0E81" w:rsidRDefault="00AD4EA5" w:rsidP="005E40DD">
            <w:pPr>
              <w:widowControl w:val="0"/>
              <w:suppressAutoHyphens/>
              <w:rPr>
                <w:bCs/>
                <w:i/>
              </w:rPr>
            </w:pPr>
          </w:p>
          <w:p w:rsidR="00AD4EA5" w:rsidRPr="00FE0E81" w:rsidRDefault="00AD4EA5" w:rsidP="005E40DD">
            <w:pPr>
              <w:widowControl w:val="0"/>
              <w:suppressAutoHyphens/>
              <w:rPr>
                <w:bCs/>
                <w:i/>
              </w:rPr>
            </w:pPr>
          </w:p>
          <w:p w:rsidR="00AD4EA5" w:rsidRPr="00FE0E81" w:rsidRDefault="00AD4EA5" w:rsidP="005E40DD">
            <w:pPr>
              <w:widowControl w:val="0"/>
              <w:suppressAutoHyphens/>
              <w:rPr>
                <w:bCs/>
                <w:i/>
              </w:rPr>
            </w:pPr>
          </w:p>
          <w:p w:rsidR="00AD4EA5" w:rsidRPr="00FE0E81" w:rsidRDefault="00AD4EA5" w:rsidP="005E40DD">
            <w:pPr>
              <w:widowControl w:val="0"/>
              <w:suppressAutoHyphens/>
              <w:rPr>
                <w:bCs/>
                <w:i/>
              </w:rPr>
            </w:pPr>
          </w:p>
          <w:p w:rsidR="00AD4EA5" w:rsidRPr="00FE0E81" w:rsidRDefault="00AD4EA5" w:rsidP="005E40DD">
            <w:pPr>
              <w:widowControl w:val="0"/>
              <w:suppressAutoHyphens/>
              <w:rPr>
                <w:bCs/>
                <w:i/>
              </w:rPr>
            </w:pPr>
          </w:p>
          <w:p w:rsidR="00AD4EA5" w:rsidRPr="00FE0E81" w:rsidRDefault="00AD4EA5" w:rsidP="005E40DD">
            <w:pPr>
              <w:widowControl w:val="0"/>
              <w:suppressAutoHyphens/>
              <w:rPr>
                <w:bCs/>
                <w:i/>
              </w:rPr>
            </w:pPr>
          </w:p>
          <w:p w:rsidR="00AD4EA5" w:rsidRPr="00FE0E81" w:rsidRDefault="00AD4EA5" w:rsidP="005E40DD">
            <w:pPr>
              <w:widowControl w:val="0"/>
              <w:suppressAutoHyphens/>
              <w:rPr>
                <w:bCs/>
                <w:i/>
              </w:rPr>
            </w:pPr>
          </w:p>
          <w:p w:rsidR="00AD4EA5" w:rsidRPr="00FE0E81" w:rsidRDefault="00AD4EA5" w:rsidP="005E40DD">
            <w:pPr>
              <w:widowControl w:val="0"/>
              <w:suppressAutoHyphens/>
              <w:rPr>
                <w:bCs/>
                <w:i/>
              </w:rPr>
            </w:pPr>
          </w:p>
          <w:p w:rsidR="00AD4EA5" w:rsidRPr="00FE0E81" w:rsidRDefault="00AD4EA5" w:rsidP="005E40DD">
            <w:pPr>
              <w:widowControl w:val="0"/>
              <w:suppressAutoHyphens/>
              <w:rPr>
                <w:bCs/>
                <w:i/>
              </w:rPr>
            </w:pPr>
          </w:p>
          <w:p w:rsidR="00AD4EA5" w:rsidRPr="00FE0E81" w:rsidRDefault="00AD4EA5" w:rsidP="005E40DD">
            <w:pPr>
              <w:widowControl w:val="0"/>
              <w:suppressAutoHyphens/>
              <w:rPr>
                <w:bCs/>
                <w:i/>
              </w:rPr>
            </w:pPr>
          </w:p>
        </w:tc>
      </w:tr>
      <w:tr w:rsidR="00AD4EA5" w:rsidRPr="00FE0E81" w:rsidTr="005E40DD">
        <w:trPr>
          <w:trHeight w:val="20"/>
        </w:trPr>
        <w:tc>
          <w:tcPr>
            <w:tcW w:w="3518" w:type="dxa"/>
            <w:gridSpan w:val="2"/>
            <w:vMerge/>
            <w:tcBorders>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r w:rsidRPr="00FE0E81">
              <w:rPr>
                <w:b/>
              </w:rPr>
              <w:t>Практическое занятие</w:t>
            </w:r>
            <w:proofErr w:type="gramStart"/>
            <w:r w:rsidRPr="00FE0E81">
              <w:rPr>
                <w:b/>
              </w:rPr>
              <w:t xml:space="preserve"> :</w:t>
            </w:r>
            <w:proofErr w:type="gramEnd"/>
            <w:r w:rsidRPr="00FE0E81">
              <w:t xml:space="preserve">     Открытие счетов. Запись операций по счетам. </w:t>
            </w:r>
          </w:p>
          <w:p w:rsidR="00AD4EA5" w:rsidRPr="00FE0E81" w:rsidRDefault="00AD4EA5" w:rsidP="005E40DD">
            <w:r w:rsidRPr="00FE0E81">
              <w:t>Открытие счетов синтетического и аналитического учета.</w:t>
            </w:r>
          </w:p>
          <w:p w:rsidR="00AD4EA5" w:rsidRPr="00FE0E81" w:rsidRDefault="00AD4EA5" w:rsidP="005E40DD"/>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6</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1-3</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1Тема 1.5.</w:t>
            </w:r>
            <w:r w:rsidRPr="00FE0E81">
              <w:rPr>
                <w:b/>
                <w:bCs/>
              </w:rPr>
              <w:br/>
            </w:r>
            <w:r w:rsidRPr="00FE0E81">
              <w:rPr>
                <w:b/>
              </w:rPr>
              <w:t>Организация учета на предприятиях.</w:t>
            </w: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t>Цель организации учета на предприятии. Нормативные документы, регламентирующие и регулирующие организацию учета</w:t>
            </w:r>
            <w:proofErr w:type="gramStart"/>
            <w:r w:rsidRPr="00FE0E81">
              <w:t xml:space="preserve"> .</w:t>
            </w:r>
            <w:proofErr w:type="gramEnd"/>
            <w:r w:rsidRPr="00FE0E81">
              <w:t>Общие принципы построения бухгалтерского учета. Основные требования по ведению учета на предприятии</w:t>
            </w:r>
            <w:proofErr w:type="gramStart"/>
            <w:r w:rsidRPr="00FE0E81">
              <w:t xml:space="preserve"> .</w:t>
            </w:r>
            <w:proofErr w:type="gramEnd"/>
            <w:r w:rsidRPr="00FE0E81">
              <w:t>Права и обязанности бухгалтера, Что понимают под учетной политикой организации. Понятие управленческого</w:t>
            </w:r>
            <w:proofErr w:type="gramStart"/>
            <w:r w:rsidRPr="00FE0E81">
              <w:t xml:space="preserve"> ,</w:t>
            </w:r>
            <w:proofErr w:type="gramEnd"/>
            <w:r w:rsidRPr="00FE0E81">
              <w:t xml:space="preserve"> финансового и налогового учета.</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8</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vMerge w:val="restart"/>
            <w:tcBorders>
              <w:top w:val="single" w:sz="4" w:space="0" w:color="auto"/>
              <w:left w:val="single" w:sz="4" w:space="0" w:color="auto"/>
              <w:bottom w:val="single" w:sz="4" w:space="0" w:color="auto"/>
              <w:right w:val="single" w:sz="4" w:space="0" w:color="auto"/>
            </w:tcBorders>
          </w:tcPr>
          <w:p w:rsidR="00AD4EA5" w:rsidRPr="00FE0E81" w:rsidRDefault="00AD4EA5" w:rsidP="005E40DD">
            <w:pPr>
              <w:rPr>
                <w:b/>
              </w:rPr>
            </w:pPr>
            <w:r w:rsidRPr="00FE0E81">
              <w:rPr>
                <w:b/>
                <w:bCs/>
              </w:rPr>
              <w:t>Тема 1.6.</w:t>
            </w:r>
            <w:r w:rsidRPr="00FE0E81">
              <w:rPr>
                <w:b/>
                <w:bCs/>
              </w:rPr>
              <w:br/>
            </w:r>
            <w:r w:rsidRPr="00FE0E81">
              <w:rPr>
                <w:b/>
              </w:rPr>
              <w:t>Регистры, формы и техника бухгалтерского учета.</w:t>
            </w:r>
          </w:p>
          <w:p w:rsidR="00AD4EA5" w:rsidRPr="00FE0E81" w:rsidRDefault="00AD4EA5" w:rsidP="005E40DD">
            <w:pPr>
              <w:widowControl w:val="0"/>
              <w:suppressAutoHyphens/>
              <w:rPr>
                <w:b/>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r w:rsidRPr="00FE0E81">
              <w:t xml:space="preserve">  Понятие о формах бухгалтерского учета. Основные признаки, определяющие формы учета. Принципы построения формы бухгалтерского учета. </w:t>
            </w:r>
          </w:p>
          <w:p w:rsidR="00AD4EA5" w:rsidRPr="00FE0E81" w:rsidRDefault="00AD4EA5" w:rsidP="005E40DD">
            <w:r w:rsidRPr="00FE0E81">
              <w:t xml:space="preserve">   Журнально-ордерная форма учета. Общая схема и принципы организации учета журнально-ордерной форме учета. Система регистров журнально-ордерной формы учета.</w:t>
            </w:r>
          </w:p>
          <w:p w:rsidR="00AD4EA5" w:rsidRPr="00FE0E81" w:rsidRDefault="00AD4EA5" w:rsidP="005E40DD">
            <w:r w:rsidRPr="00FE0E81">
              <w:t xml:space="preserve">    Учетные регистры. Виды и формы бухгалтерских регистров. Классификация </w:t>
            </w:r>
            <w:r w:rsidRPr="00FE0E81">
              <w:lastRenderedPageBreak/>
              <w:t>учетных регистров: регистры синтетического учета, аналитического учета, комбинированные, хронологические и систематические.</w:t>
            </w:r>
          </w:p>
          <w:p w:rsidR="00AD4EA5" w:rsidRPr="00FE0E81" w:rsidRDefault="00AD4EA5" w:rsidP="005E40DD">
            <w:pPr>
              <w:widowControl w:val="0"/>
              <w:suppressAutoHyphens/>
              <w:rPr>
                <w:bCs/>
              </w:rPr>
            </w:pPr>
            <w:r w:rsidRPr="00FE0E81">
              <w:t xml:space="preserve">    Порядок и способы ведения записей в учетных регистрах. Способы исправления ошибок в учетных регистрах. Порядок хранения учетных регистров</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lastRenderedPageBreak/>
              <w:t>8</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101"/>
        </w:trPr>
        <w:tc>
          <w:tcPr>
            <w:tcW w:w="3518" w:type="dxa"/>
            <w:gridSpan w:val="2"/>
            <w:vMerge/>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r w:rsidRPr="00FE0E81">
              <w:rPr>
                <w:b/>
                <w:bCs/>
              </w:rPr>
              <w:t>Практическое занятие:</w:t>
            </w:r>
            <w:r w:rsidRPr="00FE0E81">
              <w:rPr>
                <w:b/>
              </w:rPr>
              <w:t xml:space="preserve">  </w:t>
            </w:r>
            <w:r w:rsidRPr="00FE0E81">
              <w:t xml:space="preserve"> Открытие регистров синтетического и аналитического учетов. Выявление и исправление ошибок в учетных регистрах. Открытие журналов-ордеров и ведомостей по кредиту и дебету счетов «Касса», «Расчетный счет».</w:t>
            </w:r>
          </w:p>
          <w:p w:rsidR="00AD4EA5" w:rsidRPr="00FE0E81" w:rsidRDefault="00AD4EA5" w:rsidP="005E40DD">
            <w:pPr>
              <w:widowControl w:val="0"/>
              <w:suppressAutoHyphens/>
              <w:rPr>
                <w:bCs/>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6</w:t>
            </w:r>
          </w:p>
        </w:tc>
        <w:tc>
          <w:tcPr>
            <w:tcW w:w="1517" w:type="dxa"/>
            <w:gridSpan w:val="2"/>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1-3</w:t>
            </w:r>
          </w:p>
        </w:tc>
      </w:tr>
      <w:tr w:rsidR="00AD4EA5" w:rsidRPr="00FE0E81" w:rsidTr="005E40DD">
        <w:trPr>
          <w:trHeight w:val="1105"/>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rPr>
                <w:b/>
              </w:rPr>
            </w:pPr>
            <w:r w:rsidRPr="00FE0E81">
              <w:rPr>
                <w:b/>
                <w:bCs/>
              </w:rPr>
              <w:t>Тема 1.7.</w:t>
            </w:r>
            <w:r w:rsidRPr="00FE0E81">
              <w:rPr>
                <w:b/>
                <w:bCs/>
              </w:rPr>
              <w:br/>
            </w:r>
            <w:r w:rsidRPr="00FE0E81">
              <w:rPr>
                <w:b/>
              </w:rPr>
              <w:t>Инвентаризация.</w:t>
            </w:r>
          </w:p>
          <w:p w:rsidR="00AD4EA5" w:rsidRPr="00FE0E81" w:rsidRDefault="00AD4EA5" w:rsidP="005E40DD">
            <w:pPr>
              <w:widowControl w:val="0"/>
              <w:suppressAutoHyphens/>
              <w:rPr>
                <w:b/>
                <w:bCs/>
              </w:rPr>
            </w:pPr>
          </w:p>
        </w:tc>
        <w:tc>
          <w:tcPr>
            <w:tcW w:w="8633" w:type="dxa"/>
            <w:tcBorders>
              <w:top w:val="single" w:sz="4" w:space="0" w:color="auto"/>
              <w:left w:val="single" w:sz="4" w:space="0" w:color="auto"/>
              <w:right w:val="single" w:sz="4" w:space="0" w:color="auto"/>
            </w:tcBorders>
          </w:tcPr>
          <w:p w:rsidR="00AD4EA5" w:rsidRPr="00FE0E81" w:rsidRDefault="00AD4EA5" w:rsidP="005E40DD">
            <w:pPr>
              <w:widowControl w:val="0"/>
              <w:suppressAutoHyphens/>
              <w:rPr>
                <w:bCs/>
              </w:rPr>
            </w:pPr>
            <w:r w:rsidRPr="00FE0E81">
              <w:t xml:space="preserve">  Сущность, значение и задачи инвентаризации. Виды инвентаризации. Порядок подготовки и проведения. Обобщение результатов инвентаризации и отражение их в учете.</w:t>
            </w:r>
          </w:p>
        </w:tc>
        <w:tc>
          <w:tcPr>
            <w:tcW w:w="1778" w:type="dxa"/>
            <w:gridSpan w:val="2"/>
            <w:tcBorders>
              <w:top w:val="single" w:sz="4" w:space="0" w:color="auto"/>
              <w:left w:val="single" w:sz="4" w:space="0" w:color="auto"/>
              <w:right w:val="single" w:sz="4" w:space="0" w:color="auto"/>
            </w:tcBorders>
          </w:tcPr>
          <w:p w:rsidR="00AD4EA5" w:rsidRPr="00FE0E81" w:rsidRDefault="00AD4EA5" w:rsidP="005E40DD">
            <w:pPr>
              <w:widowControl w:val="0"/>
              <w:suppressAutoHyphens/>
              <w:rPr>
                <w:bCs/>
              </w:rPr>
            </w:pPr>
            <w:r>
              <w:rPr>
                <w:bCs/>
              </w:rPr>
              <w:t>6</w:t>
            </w:r>
          </w:p>
        </w:tc>
        <w:tc>
          <w:tcPr>
            <w:tcW w:w="1517" w:type="dxa"/>
            <w:gridSpan w:val="2"/>
            <w:tcBorders>
              <w:top w:val="single" w:sz="4" w:space="0" w:color="auto"/>
              <w:left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vMerge w:val="restart"/>
            <w:tcBorders>
              <w:top w:val="single" w:sz="4" w:space="0" w:color="auto"/>
              <w:left w:val="single" w:sz="4" w:space="0" w:color="auto"/>
              <w:bottom w:val="single" w:sz="4" w:space="0" w:color="auto"/>
              <w:right w:val="single" w:sz="4" w:space="0" w:color="auto"/>
            </w:tcBorders>
          </w:tcPr>
          <w:p w:rsidR="00AD4EA5" w:rsidRPr="00FE0E81" w:rsidRDefault="00AD4EA5" w:rsidP="005E40DD">
            <w:pPr>
              <w:rPr>
                <w:b/>
              </w:rPr>
            </w:pPr>
            <w:r w:rsidRPr="00FE0E81">
              <w:rPr>
                <w:b/>
                <w:bCs/>
              </w:rPr>
              <w:t>Тема 1.8.</w:t>
            </w:r>
            <w:r w:rsidRPr="00FE0E81">
              <w:rPr>
                <w:b/>
                <w:bCs/>
              </w:rPr>
              <w:br/>
            </w:r>
            <w:r w:rsidRPr="00FE0E81">
              <w:rPr>
                <w:b/>
              </w:rPr>
              <w:t xml:space="preserve"> Бухгалтерский баланс. Отчетность.</w:t>
            </w:r>
          </w:p>
          <w:p w:rsidR="00AD4EA5" w:rsidRPr="00FE0E81" w:rsidRDefault="00AD4EA5" w:rsidP="005E40DD">
            <w:pPr>
              <w:widowControl w:val="0"/>
              <w:suppressAutoHyphens/>
              <w:rPr>
                <w:b/>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t xml:space="preserve">Сущность баланса и его назначение. Актив и пассив баланса. Статьи баланса, их содержание и отражение на информации по счетам. Оценка материальных ценностей и их источников, отражаемых в балансе. Равенство итогов актива и пассива, его контрольное значение. Значение баланса для управления предприятием и анализа его хозяйственной деятельности. Формы и порядок </w:t>
            </w:r>
            <w:proofErr w:type="gramStart"/>
            <w:r w:rsidRPr="00FE0E81">
              <w:t>составления</w:t>
            </w:r>
            <w:proofErr w:type="gramEnd"/>
            <w:r w:rsidRPr="00FE0E81">
              <w:t xml:space="preserve"> и представление отчетности.</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Pr>
                <w:bCs/>
              </w:rPr>
              <w:t>6</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308"/>
        </w:trPr>
        <w:tc>
          <w:tcPr>
            <w:tcW w:w="3518" w:type="dxa"/>
            <w:gridSpan w:val="2"/>
            <w:vMerge/>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
                <w:bCs/>
              </w:rPr>
              <w:t>Практическое занятие</w:t>
            </w:r>
            <w:proofErr w:type="gramStart"/>
            <w:r w:rsidRPr="00FE0E81">
              <w:rPr>
                <w:bCs/>
              </w:rPr>
              <w:t xml:space="preserve"> :</w:t>
            </w:r>
            <w:proofErr w:type="gramEnd"/>
            <w:r w:rsidRPr="00FE0E81">
              <w:rPr>
                <w:b/>
              </w:rPr>
              <w:t xml:space="preserve">    </w:t>
            </w:r>
            <w:r w:rsidRPr="00FE0E81">
              <w:t xml:space="preserve"> Составление баланса предприятия. Ознакомление с формами и содержанием отчетности.</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4</w:t>
            </w:r>
          </w:p>
        </w:tc>
        <w:tc>
          <w:tcPr>
            <w:tcW w:w="1517" w:type="dxa"/>
            <w:gridSpan w:val="2"/>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1-3</w:t>
            </w:r>
          </w:p>
        </w:tc>
      </w:tr>
      <w:tr w:rsidR="00AD4EA5" w:rsidRPr="00FE0E81" w:rsidTr="005E40DD">
        <w:trPr>
          <w:trHeight w:val="20"/>
        </w:trPr>
        <w:tc>
          <w:tcPr>
            <w:tcW w:w="12151" w:type="dxa"/>
            <w:gridSpan w:val="3"/>
            <w:tcBorders>
              <w:top w:val="single" w:sz="4" w:space="0" w:color="auto"/>
              <w:left w:val="single" w:sz="4" w:space="0" w:color="auto"/>
              <w:bottom w:val="single" w:sz="4" w:space="0" w:color="auto"/>
              <w:right w:val="single" w:sz="4" w:space="0" w:color="auto"/>
            </w:tcBorders>
          </w:tcPr>
          <w:p w:rsidR="00AD4EA5" w:rsidRPr="001451D0" w:rsidRDefault="00AD4EA5" w:rsidP="005E40DD">
            <w:pPr>
              <w:rPr>
                <w:b/>
              </w:rPr>
            </w:pPr>
            <w:r w:rsidRPr="001451D0">
              <w:rPr>
                <w:b/>
              </w:rPr>
              <w:t>Раздел 2.         Налоги и налогообложение.</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Pr>
                <w:b/>
                <w:bCs/>
              </w:rPr>
              <w:t>50</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rPr>
                <w:b/>
              </w:rPr>
            </w:pPr>
            <w:r w:rsidRPr="00FE0E81">
              <w:rPr>
                <w:b/>
              </w:rPr>
              <w:t xml:space="preserve">Тема 2.1. </w:t>
            </w:r>
          </w:p>
          <w:p w:rsidR="00AD4EA5" w:rsidRPr="00FE0E81" w:rsidRDefault="00AD4EA5" w:rsidP="005E40DD">
            <w:pPr>
              <w:rPr>
                <w:b/>
              </w:rPr>
            </w:pPr>
            <w:r w:rsidRPr="00FE0E81">
              <w:rPr>
                <w:b/>
              </w:rPr>
              <w:t>Роль налогов в рыночной экономике.</w:t>
            </w:r>
          </w:p>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rPr>
                <w:b/>
              </w:rPr>
            </w:pPr>
            <w:r w:rsidRPr="00FE0E81">
              <w:t>Преимущество налоговой системы перед любой другой формой, изъятия части  доходов граждан и предприятий в государственный бюджет. Правовой характер  налогов. Роль налогов в рыночной экономике. Функции налогов: регулирующая,  стимулирующая, распределительная, фискальная.</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Pr>
                <w:bCs/>
              </w:rPr>
              <w:t>4</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a3"/>
              <w:ind w:left="0"/>
              <w:rPr>
                <w:b/>
              </w:rPr>
            </w:pPr>
            <w:r w:rsidRPr="00FE0E81">
              <w:rPr>
                <w:b/>
              </w:rPr>
              <w:t>Тема 2. 2. Ответственность за нарушение налогового  законодательства.</w:t>
            </w:r>
          </w:p>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a3"/>
              <w:ind w:left="0"/>
            </w:pPr>
            <w:r w:rsidRPr="00FE0E81">
              <w:t xml:space="preserve">Основы налоговой системы в Российской Федерации. </w:t>
            </w:r>
            <w:proofErr w:type="gramStart"/>
            <w:r w:rsidRPr="00FE0E81">
              <w:t>Ответственность юридических лиц при сокрытие доходов, при повторном сокрытии доходов, при умышленном сокрытии доходов, за отсутствие учёта объекта налогообложения за ведение учёта с грубыми нарушениями,  непредставление  или несвоевременное представление документов, необходимых для уплаты налогов, в случае задержки уплаты налога.</w:t>
            </w:r>
            <w:proofErr w:type="gramEnd"/>
          </w:p>
          <w:p w:rsidR="00AD4EA5" w:rsidRPr="00FE0E81" w:rsidRDefault="00AD4EA5" w:rsidP="005E40DD">
            <w:pPr>
              <w:rPr>
                <w:b/>
              </w:rPr>
            </w:pPr>
            <w:r w:rsidRPr="00FE0E81">
              <w:t xml:space="preserve">     Ответственность должностных лиц, физических лиц, виновных в сокрытии </w:t>
            </w:r>
            <w:r w:rsidRPr="00FE0E81">
              <w:lastRenderedPageBreak/>
              <w:t xml:space="preserve">объекта налогообложения, отсутствие бухгалтерского учёта, искажение отчётов, непредставление или несвоевременное представление бухгалтерских отчётов. Ответственность лиц,  виновных в нарушение законодательства о предпринимательской деятельности, занимающихся деятельностью, в отношение которой имеется специальной запрещение, виновные </w:t>
            </w:r>
            <w:proofErr w:type="gramStart"/>
            <w:r w:rsidRPr="00FE0E81">
              <w:t>о</w:t>
            </w:r>
            <w:proofErr w:type="gramEnd"/>
            <w:r w:rsidRPr="00FE0E81">
              <w:t xml:space="preserve"> отсутствие учёта доходов, несвоевременно предоставляющие декларацию. Ответственность руководителей и других должностных  лиц, граждан, препятствующих органам налоговой службы выполнять свои обязанности. Ответственность за </w:t>
            </w:r>
            <w:proofErr w:type="gramStart"/>
            <w:r w:rsidRPr="00FE0E81">
              <w:t>не уплату</w:t>
            </w:r>
            <w:proofErr w:type="gramEnd"/>
            <w:r w:rsidRPr="00FE0E81">
              <w:t xml:space="preserve"> страховых заносов в Пенсионный фонд. </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lastRenderedPageBreak/>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a3"/>
              <w:ind w:left="0"/>
              <w:rPr>
                <w:b/>
              </w:rPr>
            </w:pPr>
            <w:r w:rsidRPr="00FE0E81">
              <w:rPr>
                <w:b/>
              </w:rPr>
              <w:lastRenderedPageBreak/>
              <w:t>Тема 2. 3.</w:t>
            </w:r>
          </w:p>
          <w:p w:rsidR="00AD4EA5" w:rsidRPr="00FE0E81" w:rsidRDefault="00AD4EA5" w:rsidP="005E40DD">
            <w:pPr>
              <w:pStyle w:val="a3"/>
              <w:ind w:left="0"/>
              <w:rPr>
                <w:b/>
              </w:rPr>
            </w:pPr>
            <w:r w:rsidRPr="00FE0E81">
              <w:rPr>
                <w:b/>
              </w:rPr>
              <w:t>Налоговый контроль.</w:t>
            </w:r>
          </w:p>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rPr>
                <w:b/>
              </w:rPr>
            </w:pPr>
            <w:r w:rsidRPr="00FE0E81">
              <w:t>Сущность налогового контроля. Правильная организация налогового контроля</w:t>
            </w:r>
            <w:proofErr w:type="gramStart"/>
            <w:r w:rsidRPr="00FE0E81">
              <w:t xml:space="preserve"> .</w:t>
            </w:r>
            <w:proofErr w:type="gramEnd"/>
            <w:r w:rsidRPr="00FE0E81">
              <w:t xml:space="preserve"> Порядок постановки на учет в налоговом органе- это первооснова налогового контроля. Присвоение налогоплательщикам идентификационного номера (ИНН); Проведение налоговых проверок. Виды налоговых проверо</w:t>
            </w:r>
            <w:proofErr w:type="gramStart"/>
            <w:r w:rsidRPr="00FE0E81">
              <w:t>к-</w:t>
            </w:r>
            <w:proofErr w:type="gramEnd"/>
            <w:r w:rsidRPr="00FE0E81">
              <w:t xml:space="preserve"> камеральные и выездные.</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a3"/>
              <w:ind w:left="0"/>
              <w:rPr>
                <w:b/>
              </w:rPr>
            </w:pPr>
            <w:r w:rsidRPr="00FE0E81">
              <w:rPr>
                <w:b/>
              </w:rPr>
              <w:t>Тема 2. 4.</w:t>
            </w:r>
          </w:p>
          <w:p w:rsidR="00AD4EA5" w:rsidRPr="00FE0E81" w:rsidRDefault="00AD4EA5" w:rsidP="005E40DD">
            <w:pPr>
              <w:pStyle w:val="a3"/>
              <w:ind w:left="0"/>
              <w:rPr>
                <w:b/>
              </w:rPr>
            </w:pPr>
            <w:r w:rsidRPr="00FE0E81">
              <w:rPr>
                <w:b/>
              </w:rPr>
              <w:t xml:space="preserve">  Налоговая  система в  Российской федерации. Налоги  и сборы РФ.</w:t>
            </w:r>
          </w:p>
          <w:p w:rsidR="00AD4EA5" w:rsidRPr="00FE0E81" w:rsidRDefault="00AD4EA5" w:rsidP="005E40DD">
            <w:pPr>
              <w:pStyle w:val="a3"/>
              <w:ind w:left="0"/>
              <w:rPr>
                <w:b/>
              </w:rPr>
            </w:pPr>
          </w:p>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a3"/>
              <w:ind w:left="0"/>
            </w:pPr>
            <w:r w:rsidRPr="00FE0E81">
              <w:t xml:space="preserve">   </w:t>
            </w:r>
            <w:proofErr w:type="gramStart"/>
            <w:r w:rsidRPr="00FE0E81">
              <w:t>Федеральные налоги: налог на добавленную стоимость, акцизы на отдельные группы и виды товаров, налог на доходы от страховой деятельности, налог на операции с ценными бумагами, таможенная пошлина, отчисление на воспроизводство минерально-сырьевой базы, федеральные платежи на пользование природными ресурсами, налог на прибыль с предприятий, подоходный налог с физических лиц, налоги-источники образования дорожных фондов, гербовый сбор, государственная пошлина, налог на доходы банков</w:t>
            </w:r>
            <w:proofErr w:type="gramEnd"/>
            <w:r w:rsidRPr="00FE0E81">
              <w:t>, налог с имущества, переходящего в порядке наследования и дарения, налог с биржевой деятельности.</w:t>
            </w:r>
          </w:p>
          <w:p w:rsidR="00AD4EA5" w:rsidRPr="00FE0E81" w:rsidRDefault="00AD4EA5" w:rsidP="005E40DD">
            <w:pPr>
              <w:pStyle w:val="a3"/>
              <w:ind w:left="0"/>
            </w:pPr>
            <w:r w:rsidRPr="00FE0E81">
              <w:t xml:space="preserve">      Республиканские налоги и налоги краёв, областей, автономных образований. Налог на имущество предприятий. Лесной доход. Плата за воду, забираемую промышленными предприятиями  из водохозяйственных систем.</w:t>
            </w:r>
          </w:p>
          <w:p w:rsidR="00AD4EA5" w:rsidRPr="00FE0E81" w:rsidRDefault="00AD4EA5" w:rsidP="005E40DD">
            <w:pPr>
              <w:rPr>
                <w:b/>
              </w:rPr>
            </w:pPr>
            <w:r w:rsidRPr="00FE0E81">
              <w:t xml:space="preserve">      Местные налоги: налог на имущество физических лиц, на строительство объектов производственного назначения курортной зоне, курортный сбор земельный налог, сбор за право торговли целевые сборы с населения и предприятий всех организационно-правовых норм на содержание милиции, на благоустройство и другие цели. Регистрационный сбор с </w:t>
            </w:r>
            <w:proofErr w:type="gramStart"/>
            <w:r w:rsidRPr="00FE0E81">
              <w:t>физических</w:t>
            </w:r>
            <w:proofErr w:type="gramEnd"/>
            <w:r w:rsidRPr="00FE0E81">
              <w:t>, занимающихся предпринимательской деятельностью. Другие виды налогов</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vMerge w:val="restart"/>
            <w:tcBorders>
              <w:top w:val="single" w:sz="4" w:space="0" w:color="auto"/>
              <w:left w:val="single" w:sz="4" w:space="0" w:color="auto"/>
              <w:right w:val="single" w:sz="4" w:space="0" w:color="auto"/>
            </w:tcBorders>
          </w:tcPr>
          <w:p w:rsidR="00AD4EA5" w:rsidRPr="00FE0E81" w:rsidRDefault="00AD4EA5" w:rsidP="005E40DD">
            <w:pPr>
              <w:rPr>
                <w:b/>
              </w:rPr>
            </w:pPr>
            <w:r w:rsidRPr="00FE0E81">
              <w:rPr>
                <w:b/>
              </w:rPr>
              <w:lastRenderedPageBreak/>
              <w:t xml:space="preserve">  Тема  2.5.</w:t>
            </w:r>
          </w:p>
          <w:p w:rsidR="00AD4EA5" w:rsidRPr="00FE0E81" w:rsidRDefault="00AD4EA5" w:rsidP="005E40DD">
            <w:pPr>
              <w:rPr>
                <w:b/>
              </w:rPr>
            </w:pPr>
            <w:r w:rsidRPr="00FE0E81">
              <w:rPr>
                <w:b/>
              </w:rPr>
              <w:t xml:space="preserve">  Налог на добавленную стоимость НДС.</w:t>
            </w:r>
          </w:p>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rPr>
                <w:b/>
              </w:rPr>
            </w:pPr>
            <w:r w:rsidRPr="00FE0E81">
              <w:t xml:space="preserve">     Определение, плательщики  налога</w:t>
            </w:r>
            <w:proofErr w:type="gramStart"/>
            <w:r w:rsidRPr="00FE0E81">
              <w:t xml:space="preserve"> .</w:t>
            </w:r>
            <w:proofErr w:type="gramEnd"/>
            <w:r w:rsidRPr="00FE0E81">
              <w:t xml:space="preserve"> Какие операции признаются объектом налогообложения. Операции</w:t>
            </w:r>
            <w:proofErr w:type="gramStart"/>
            <w:r w:rsidRPr="00FE0E81">
              <w:t xml:space="preserve"> ,</w:t>
            </w:r>
            <w:proofErr w:type="gramEnd"/>
            <w:r w:rsidRPr="00FE0E81">
              <w:t xml:space="preserve"> не подлежащие налогообложению. Перечень товаров (работ, услуг) освобождаемых от налога. Налоговая база. Ставки налога. Порядок и сроки уплаты налога</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2-3</w:t>
            </w:r>
          </w:p>
        </w:tc>
      </w:tr>
      <w:tr w:rsidR="00AD4EA5" w:rsidRPr="00FE0E81" w:rsidTr="005E40DD">
        <w:trPr>
          <w:trHeight w:val="20"/>
        </w:trPr>
        <w:tc>
          <w:tcPr>
            <w:tcW w:w="3518" w:type="dxa"/>
            <w:gridSpan w:val="2"/>
            <w:vMerge/>
            <w:tcBorders>
              <w:left w:val="single" w:sz="4" w:space="0" w:color="auto"/>
              <w:bottom w:val="single" w:sz="4" w:space="0" w:color="auto"/>
              <w:right w:val="single" w:sz="4" w:space="0" w:color="auto"/>
            </w:tcBorders>
          </w:tcPr>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2"/>
              <w:rPr>
                <w:rFonts w:ascii="Times New Roman" w:hAnsi="Times New Roman" w:cs="Times New Roman"/>
                <w:b w:val="0"/>
                <w:i w:val="0"/>
                <w:sz w:val="24"/>
                <w:szCs w:val="24"/>
              </w:rPr>
            </w:pPr>
            <w:r w:rsidRPr="00FE0E81">
              <w:rPr>
                <w:rFonts w:ascii="Times New Roman" w:hAnsi="Times New Roman" w:cs="Times New Roman"/>
                <w:i w:val="0"/>
                <w:sz w:val="24"/>
                <w:szCs w:val="24"/>
              </w:rPr>
              <w:t>Практическое занятие</w:t>
            </w:r>
            <w:r w:rsidRPr="00FE0E81">
              <w:rPr>
                <w:rFonts w:ascii="Times New Roman" w:hAnsi="Times New Roman" w:cs="Times New Roman"/>
                <w:b w:val="0"/>
                <w:i w:val="0"/>
                <w:sz w:val="24"/>
                <w:szCs w:val="24"/>
              </w:rPr>
              <w:t>: Налог на добавленную стоимость.</w:t>
            </w:r>
          </w:p>
          <w:p w:rsidR="00AD4EA5" w:rsidRPr="00FE0E81" w:rsidRDefault="00AD4EA5" w:rsidP="005E40DD">
            <w:pPr>
              <w:rPr>
                <w:b/>
              </w:rPr>
            </w:pPr>
            <w:r w:rsidRPr="00FE0E81">
              <w:t>Пример расчёта налога.</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1-3</w:t>
            </w:r>
          </w:p>
        </w:tc>
      </w:tr>
      <w:tr w:rsidR="00AD4EA5" w:rsidRPr="00FE0E81" w:rsidTr="005E40DD">
        <w:trPr>
          <w:trHeight w:val="20"/>
        </w:trPr>
        <w:tc>
          <w:tcPr>
            <w:tcW w:w="3518" w:type="dxa"/>
            <w:gridSpan w:val="2"/>
            <w:vMerge w:val="restart"/>
            <w:tcBorders>
              <w:top w:val="single" w:sz="4" w:space="0" w:color="auto"/>
              <w:left w:val="single" w:sz="4" w:space="0" w:color="auto"/>
              <w:right w:val="single" w:sz="4" w:space="0" w:color="auto"/>
            </w:tcBorders>
          </w:tcPr>
          <w:p w:rsidR="00AD4EA5" w:rsidRPr="00FE0E81" w:rsidRDefault="00AD4EA5" w:rsidP="005E40DD">
            <w:pPr>
              <w:rPr>
                <w:b/>
              </w:rPr>
            </w:pPr>
            <w:r w:rsidRPr="00FE0E81">
              <w:rPr>
                <w:b/>
              </w:rPr>
              <w:t>Тема 2. 6.</w:t>
            </w:r>
          </w:p>
          <w:p w:rsidR="00AD4EA5" w:rsidRPr="00FE0E81" w:rsidRDefault="00AD4EA5" w:rsidP="005E40DD">
            <w:pPr>
              <w:rPr>
                <w:b/>
              </w:rPr>
            </w:pPr>
            <w:r w:rsidRPr="00FE0E81">
              <w:rPr>
                <w:b/>
              </w:rPr>
              <w:t>Акцизы на отдельные группы и виды товаров.</w:t>
            </w:r>
          </w:p>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2"/>
              <w:rPr>
                <w:rFonts w:ascii="Times New Roman" w:hAnsi="Times New Roman" w:cs="Times New Roman"/>
                <w:b w:val="0"/>
                <w:i w:val="0"/>
                <w:sz w:val="24"/>
                <w:szCs w:val="24"/>
              </w:rPr>
            </w:pPr>
            <w:r w:rsidRPr="00FE0E81">
              <w:rPr>
                <w:rFonts w:ascii="Times New Roman" w:hAnsi="Times New Roman" w:cs="Times New Roman"/>
                <w:b w:val="0"/>
                <w:i w:val="0"/>
                <w:sz w:val="24"/>
                <w:szCs w:val="24"/>
              </w:rPr>
              <w:t>Что относится к подакцизным товарам</w:t>
            </w:r>
            <w:proofErr w:type="gramStart"/>
            <w:r w:rsidRPr="00FE0E81">
              <w:rPr>
                <w:rFonts w:ascii="Times New Roman" w:hAnsi="Times New Roman" w:cs="Times New Roman"/>
                <w:b w:val="0"/>
                <w:i w:val="0"/>
                <w:sz w:val="24"/>
                <w:szCs w:val="24"/>
              </w:rPr>
              <w:t>.</w:t>
            </w:r>
            <w:proofErr w:type="gramEnd"/>
            <w:r w:rsidRPr="00FE0E81">
              <w:rPr>
                <w:rFonts w:ascii="Times New Roman" w:hAnsi="Times New Roman" w:cs="Times New Roman"/>
                <w:b w:val="0"/>
                <w:i w:val="0"/>
                <w:sz w:val="24"/>
                <w:szCs w:val="24"/>
              </w:rPr>
              <w:t xml:space="preserve"> </w:t>
            </w:r>
            <w:proofErr w:type="gramStart"/>
            <w:r w:rsidRPr="00FE0E81">
              <w:rPr>
                <w:rFonts w:ascii="Times New Roman" w:hAnsi="Times New Roman" w:cs="Times New Roman"/>
                <w:b w:val="0"/>
                <w:i w:val="0"/>
                <w:sz w:val="24"/>
                <w:szCs w:val="24"/>
              </w:rPr>
              <w:t>п</w:t>
            </w:r>
            <w:proofErr w:type="gramEnd"/>
            <w:r w:rsidRPr="00FE0E81">
              <w:rPr>
                <w:rFonts w:ascii="Times New Roman" w:hAnsi="Times New Roman" w:cs="Times New Roman"/>
                <w:b w:val="0"/>
                <w:i w:val="0"/>
                <w:sz w:val="24"/>
                <w:szCs w:val="24"/>
              </w:rPr>
              <w:t>лательщики налога. Что считается объектом налогообложения. Налоговая база. Налоговая ставка. Налоговые  льготы. Особенности налогообложения  алкогольной  продукции. Порядок расчета и уплаты акциза. Особенности уплаты акциза при продаже акцизных марок.</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2-3</w:t>
            </w:r>
          </w:p>
        </w:tc>
      </w:tr>
      <w:tr w:rsidR="00AD4EA5" w:rsidRPr="00FE0E81" w:rsidTr="005E40DD">
        <w:trPr>
          <w:trHeight w:val="377"/>
        </w:trPr>
        <w:tc>
          <w:tcPr>
            <w:tcW w:w="3518" w:type="dxa"/>
            <w:gridSpan w:val="2"/>
            <w:vMerge/>
            <w:tcBorders>
              <w:left w:val="single" w:sz="4" w:space="0" w:color="auto"/>
              <w:bottom w:val="single" w:sz="4" w:space="0" w:color="auto"/>
              <w:right w:val="single" w:sz="4" w:space="0" w:color="auto"/>
            </w:tcBorders>
          </w:tcPr>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2"/>
              <w:rPr>
                <w:rFonts w:ascii="Times New Roman" w:hAnsi="Times New Roman" w:cs="Times New Roman"/>
                <w:b w:val="0"/>
                <w:i w:val="0"/>
                <w:sz w:val="24"/>
                <w:szCs w:val="24"/>
              </w:rPr>
            </w:pPr>
            <w:r w:rsidRPr="00FE0E81">
              <w:rPr>
                <w:rFonts w:ascii="Times New Roman" w:hAnsi="Times New Roman" w:cs="Times New Roman"/>
                <w:b w:val="0"/>
                <w:i w:val="0"/>
                <w:sz w:val="24"/>
                <w:szCs w:val="24"/>
              </w:rPr>
              <w:t xml:space="preserve">Практическое занятие: </w:t>
            </w:r>
            <w:r w:rsidRPr="00FE0E81">
              <w:rPr>
                <w:rFonts w:ascii="Times New Roman" w:hAnsi="Times New Roman" w:cs="Times New Roman"/>
                <w:i w:val="0"/>
                <w:sz w:val="24"/>
                <w:szCs w:val="24"/>
              </w:rPr>
              <w:t>Порядок расчета налога акцизы.</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1-3</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rPr>
                <w:b/>
              </w:rPr>
            </w:pPr>
            <w:r w:rsidRPr="00FE0E81">
              <w:rPr>
                <w:b/>
              </w:rPr>
              <w:t>Тема 2. 7.</w:t>
            </w:r>
          </w:p>
          <w:p w:rsidR="00AD4EA5" w:rsidRPr="00FE0E81" w:rsidRDefault="00AD4EA5" w:rsidP="005E40DD">
            <w:pPr>
              <w:rPr>
                <w:b/>
              </w:rPr>
            </w:pPr>
            <w:r w:rsidRPr="00FE0E81">
              <w:rPr>
                <w:b/>
              </w:rPr>
              <w:t xml:space="preserve"> Налог на операции с ценными бумагами.</w:t>
            </w: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r w:rsidRPr="00FE0E81">
              <w:t xml:space="preserve">     Определение, плательщики налога,  объект налогообложения, налоговая ставка, налоговые   льготы. Расчет налога. Порядок и сроки уплаты налога.</w:t>
            </w:r>
          </w:p>
          <w:p w:rsidR="00AD4EA5" w:rsidRPr="00FE0E81" w:rsidRDefault="00AD4EA5" w:rsidP="005E40DD"/>
          <w:p w:rsidR="00AD4EA5" w:rsidRPr="00FE0E81" w:rsidRDefault="00AD4EA5" w:rsidP="005E40DD">
            <w:pPr>
              <w:pStyle w:val="2"/>
              <w:rPr>
                <w:rFonts w:ascii="Times New Roman" w:hAnsi="Times New Roman" w:cs="Times New Roman"/>
                <w:b w:val="0"/>
                <w:i w:val="0"/>
                <w:sz w:val="24"/>
                <w:szCs w:val="24"/>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2-3</w:t>
            </w:r>
          </w:p>
        </w:tc>
      </w:tr>
      <w:tr w:rsidR="00AD4EA5" w:rsidRPr="00FE0E81" w:rsidTr="005E40DD">
        <w:trPr>
          <w:trHeight w:val="147"/>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rPr>
                <w:b/>
              </w:rPr>
            </w:pPr>
            <w:r w:rsidRPr="00FE0E81">
              <w:rPr>
                <w:b/>
              </w:rPr>
              <w:t>Тема 2. 8.</w:t>
            </w:r>
          </w:p>
          <w:p w:rsidR="00AD4EA5" w:rsidRPr="00FE0E81" w:rsidRDefault="00AD4EA5" w:rsidP="005E40DD">
            <w:pPr>
              <w:rPr>
                <w:b/>
              </w:rPr>
            </w:pPr>
            <w:r w:rsidRPr="00FE0E81">
              <w:rPr>
                <w:b/>
              </w:rPr>
              <w:t xml:space="preserve"> Налог на прибыль с предприятий.</w:t>
            </w:r>
          </w:p>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r w:rsidRPr="00FE0E81">
              <w:t>Определение, плательщики налога. Объект обложения налогом и порядок исчисления облагаемой прибыли. Затраты, включаемые в себестоимость продукции. Ставки налога. Изменение налоговых ставок и состава льгот. Порядок исчисления и сроки уплаты. Налогообложение отдельных видов доходов предприятий. Специальные положения.</w:t>
            </w:r>
          </w:p>
          <w:p w:rsidR="00AD4EA5" w:rsidRPr="00FE0E81" w:rsidRDefault="00AD4EA5" w:rsidP="005E40DD">
            <w:r w:rsidRPr="00FE0E81">
              <w:t>Группировка расходов организации, учитываемых при формировании налога на прибыль</w:t>
            </w:r>
          </w:p>
          <w:p w:rsidR="00AD4EA5" w:rsidRPr="00FE0E81" w:rsidRDefault="00AD4EA5" w:rsidP="005E40DD"/>
          <w:p w:rsidR="00AD4EA5" w:rsidRPr="00FE0E81" w:rsidRDefault="00AD4EA5" w:rsidP="005E40DD">
            <w:pPr>
              <w:pStyle w:val="2"/>
              <w:rPr>
                <w:rFonts w:ascii="Times New Roman" w:hAnsi="Times New Roman" w:cs="Times New Roman"/>
                <w:b w:val="0"/>
                <w:i w:val="0"/>
                <w:sz w:val="24"/>
                <w:szCs w:val="24"/>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4</w:t>
            </w:r>
          </w:p>
        </w:tc>
        <w:tc>
          <w:tcPr>
            <w:tcW w:w="1517" w:type="dxa"/>
            <w:gridSpan w:val="2"/>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1-2</w:t>
            </w:r>
          </w:p>
        </w:tc>
      </w:tr>
      <w:tr w:rsidR="00AD4EA5" w:rsidRPr="00FE0E81" w:rsidTr="005E40DD">
        <w:trPr>
          <w:trHeight w:val="147"/>
        </w:trPr>
        <w:tc>
          <w:tcPr>
            <w:tcW w:w="3518" w:type="dxa"/>
            <w:gridSpan w:val="2"/>
            <w:tcBorders>
              <w:top w:val="nil"/>
              <w:left w:val="single" w:sz="4" w:space="0" w:color="auto"/>
              <w:bottom w:val="single" w:sz="4" w:space="0" w:color="auto"/>
              <w:right w:val="single" w:sz="4" w:space="0" w:color="auto"/>
            </w:tcBorders>
          </w:tcPr>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2"/>
              <w:rPr>
                <w:rFonts w:ascii="Times New Roman" w:hAnsi="Times New Roman" w:cs="Times New Roman"/>
                <w:b w:val="0"/>
                <w:i w:val="0"/>
                <w:sz w:val="24"/>
                <w:szCs w:val="24"/>
              </w:rPr>
            </w:pPr>
            <w:r w:rsidRPr="00FE0E81">
              <w:rPr>
                <w:rFonts w:ascii="Times New Roman" w:hAnsi="Times New Roman" w:cs="Times New Roman"/>
                <w:b w:val="0"/>
                <w:sz w:val="24"/>
                <w:szCs w:val="24"/>
              </w:rPr>
              <w:t xml:space="preserve"> </w:t>
            </w:r>
            <w:r w:rsidRPr="00FE0E81">
              <w:rPr>
                <w:rFonts w:ascii="Times New Roman" w:hAnsi="Times New Roman" w:cs="Times New Roman"/>
                <w:b w:val="0"/>
                <w:i w:val="0"/>
                <w:sz w:val="24"/>
                <w:szCs w:val="24"/>
              </w:rPr>
              <w:t>Практическое занятие</w:t>
            </w:r>
            <w:r w:rsidRPr="00FE0E81">
              <w:rPr>
                <w:rFonts w:ascii="Times New Roman" w:hAnsi="Times New Roman" w:cs="Times New Roman"/>
                <w:i w:val="0"/>
                <w:sz w:val="24"/>
                <w:szCs w:val="24"/>
              </w:rPr>
              <w:t xml:space="preserve">: </w:t>
            </w:r>
            <w:r w:rsidRPr="00FE0E81">
              <w:rPr>
                <w:rFonts w:ascii="Times New Roman" w:hAnsi="Times New Roman" w:cs="Times New Roman"/>
                <w:b w:val="0"/>
                <w:i w:val="0"/>
                <w:sz w:val="24"/>
                <w:szCs w:val="24"/>
              </w:rPr>
              <w:t>Расчет налога на операции с ценными бумагами</w:t>
            </w:r>
            <w:proofErr w:type="gramStart"/>
            <w:r w:rsidRPr="00FE0E81">
              <w:rPr>
                <w:rFonts w:ascii="Times New Roman" w:hAnsi="Times New Roman" w:cs="Times New Roman"/>
                <w:b w:val="0"/>
                <w:i w:val="0"/>
                <w:sz w:val="24"/>
                <w:szCs w:val="24"/>
              </w:rPr>
              <w:t xml:space="preserve"> .</w:t>
            </w:r>
            <w:proofErr w:type="gramEnd"/>
            <w:r w:rsidRPr="00FE0E81">
              <w:rPr>
                <w:rFonts w:ascii="Times New Roman" w:hAnsi="Times New Roman" w:cs="Times New Roman"/>
                <w:b w:val="0"/>
                <w:i w:val="0"/>
                <w:sz w:val="24"/>
                <w:szCs w:val="24"/>
              </w:rPr>
              <w:t>Налог на прибыль с предприятий.</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1-3</w:t>
            </w:r>
          </w:p>
        </w:tc>
      </w:tr>
      <w:tr w:rsidR="00AD4EA5" w:rsidRPr="00FE0E81" w:rsidTr="005E40DD">
        <w:trPr>
          <w:trHeight w:val="1102"/>
        </w:trPr>
        <w:tc>
          <w:tcPr>
            <w:tcW w:w="3518" w:type="dxa"/>
            <w:gridSpan w:val="2"/>
            <w:vMerge w:val="restart"/>
            <w:tcBorders>
              <w:top w:val="single" w:sz="4" w:space="0" w:color="auto"/>
              <w:left w:val="single" w:sz="4" w:space="0" w:color="auto"/>
              <w:right w:val="single" w:sz="4" w:space="0" w:color="auto"/>
            </w:tcBorders>
          </w:tcPr>
          <w:p w:rsidR="00AD4EA5" w:rsidRPr="00FE0E81" w:rsidRDefault="00AD4EA5" w:rsidP="005E40DD">
            <w:pPr>
              <w:rPr>
                <w:b/>
              </w:rPr>
            </w:pPr>
            <w:r w:rsidRPr="00FE0E81">
              <w:rPr>
                <w:b/>
              </w:rPr>
              <w:lastRenderedPageBreak/>
              <w:t>Тема 2.9.</w:t>
            </w:r>
          </w:p>
          <w:p w:rsidR="00AD4EA5" w:rsidRPr="00FE0E81" w:rsidRDefault="00AD4EA5" w:rsidP="005E40DD">
            <w:pPr>
              <w:rPr>
                <w:b/>
              </w:rPr>
            </w:pPr>
            <w:r w:rsidRPr="00FE0E81">
              <w:rPr>
                <w:b/>
              </w:rPr>
              <w:t xml:space="preserve"> Налоги источники образования дорожных фондов.</w:t>
            </w: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r w:rsidRPr="00FE0E81">
              <w:t xml:space="preserve">Обязанность и ответственность плательщиков. Экономическое содержание налога. </w:t>
            </w:r>
          </w:p>
          <w:p w:rsidR="00AD4EA5" w:rsidRPr="00FE0E81" w:rsidRDefault="00AD4EA5" w:rsidP="005E40DD">
            <w:r w:rsidRPr="00FE0E81">
              <w:t>Налогоплательщики. Налоговая база, налоговые ставки. Налоговый период. Налоговые льготы.</w:t>
            </w:r>
          </w:p>
          <w:p w:rsidR="00AD4EA5" w:rsidRPr="00FE0E81" w:rsidRDefault="00AD4EA5" w:rsidP="005E40DD">
            <w:pPr>
              <w:pStyle w:val="2"/>
              <w:rPr>
                <w:rFonts w:ascii="Times New Roman" w:hAnsi="Times New Roman" w:cs="Times New Roman"/>
                <w:b w:val="0"/>
                <w:i w:val="0"/>
                <w:sz w:val="24"/>
                <w:szCs w:val="24"/>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1-2</w:t>
            </w:r>
          </w:p>
        </w:tc>
      </w:tr>
      <w:tr w:rsidR="00AD4EA5" w:rsidRPr="00FE0E81" w:rsidTr="005E40DD">
        <w:trPr>
          <w:trHeight w:val="147"/>
        </w:trPr>
        <w:tc>
          <w:tcPr>
            <w:tcW w:w="3518" w:type="dxa"/>
            <w:gridSpan w:val="2"/>
            <w:vMerge/>
            <w:tcBorders>
              <w:left w:val="single" w:sz="4" w:space="0" w:color="auto"/>
              <w:bottom w:val="single" w:sz="4" w:space="0" w:color="auto"/>
              <w:right w:val="single" w:sz="4" w:space="0" w:color="auto"/>
            </w:tcBorders>
          </w:tcPr>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2"/>
              <w:rPr>
                <w:rFonts w:ascii="Times New Roman" w:hAnsi="Times New Roman" w:cs="Times New Roman"/>
                <w:b w:val="0"/>
                <w:i w:val="0"/>
                <w:sz w:val="24"/>
                <w:szCs w:val="24"/>
              </w:rPr>
            </w:pPr>
            <w:r w:rsidRPr="00FE0E81">
              <w:rPr>
                <w:rFonts w:ascii="Times New Roman" w:hAnsi="Times New Roman" w:cs="Times New Roman"/>
                <w:b w:val="0"/>
                <w:i w:val="0"/>
                <w:sz w:val="24"/>
                <w:szCs w:val="24"/>
              </w:rPr>
              <w:t xml:space="preserve">Практическое занятие: </w:t>
            </w:r>
            <w:r w:rsidRPr="001451D0">
              <w:rPr>
                <w:rFonts w:ascii="Times New Roman" w:hAnsi="Times New Roman" w:cs="Times New Roman"/>
                <w:b w:val="0"/>
                <w:i w:val="0"/>
                <w:sz w:val="24"/>
                <w:szCs w:val="24"/>
              </w:rPr>
              <w:t>Технология расчета налога на пользователей автодорог и транспортного налога.</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1-3</w:t>
            </w:r>
          </w:p>
        </w:tc>
      </w:tr>
      <w:tr w:rsidR="00AD4EA5" w:rsidRPr="00FE0E81" w:rsidTr="005E40DD">
        <w:trPr>
          <w:trHeight w:val="1433"/>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tabs>
                <w:tab w:val="left" w:pos="4110"/>
              </w:tabs>
              <w:rPr>
                <w:b/>
              </w:rPr>
            </w:pPr>
            <w:r w:rsidRPr="00FE0E81">
              <w:rPr>
                <w:b/>
              </w:rPr>
              <w:t>Тема 2.10. Государственная пошлина.</w:t>
            </w:r>
          </w:p>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tabs>
                <w:tab w:val="left" w:pos="4110"/>
              </w:tabs>
            </w:pPr>
            <w:r w:rsidRPr="00FE0E81">
              <w:t xml:space="preserve">Определение. Плательщики государственной пошлины. Объекты взимания государственной пошлины и её ставки. Льготы по государственной пошлине. Порядок уплаты, возврата государственной пошлины и ответственность должностных лиц за его соблюдение. </w:t>
            </w:r>
            <w:proofErr w:type="gramStart"/>
            <w:r w:rsidRPr="00FE0E81">
              <w:t>Контроль за</w:t>
            </w:r>
            <w:proofErr w:type="gramEnd"/>
            <w:r w:rsidRPr="00FE0E81">
              <w:t xml:space="preserve"> действиями учреждений, взимающих государственную пошлину.</w:t>
            </w:r>
          </w:p>
          <w:p w:rsidR="00AD4EA5" w:rsidRPr="00FE0E81" w:rsidRDefault="00AD4EA5" w:rsidP="005E40DD">
            <w:pPr>
              <w:pStyle w:val="2"/>
              <w:rPr>
                <w:rFonts w:ascii="Times New Roman" w:hAnsi="Times New Roman" w:cs="Times New Roman"/>
                <w:b w:val="0"/>
                <w:i w:val="0"/>
                <w:sz w:val="24"/>
                <w:szCs w:val="24"/>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2-3</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tabs>
                <w:tab w:val="left" w:pos="4110"/>
              </w:tabs>
              <w:rPr>
                <w:b/>
              </w:rPr>
            </w:pPr>
            <w:r w:rsidRPr="00FE0E81">
              <w:rPr>
                <w:b/>
              </w:rPr>
              <w:t>Тема 2. 11.</w:t>
            </w:r>
          </w:p>
          <w:p w:rsidR="00AD4EA5" w:rsidRPr="00FE0E81" w:rsidRDefault="00AD4EA5" w:rsidP="005E40DD">
            <w:pPr>
              <w:tabs>
                <w:tab w:val="left" w:pos="4110"/>
              </w:tabs>
              <w:rPr>
                <w:b/>
              </w:rPr>
            </w:pPr>
            <w:r w:rsidRPr="00FE0E81">
              <w:rPr>
                <w:b/>
              </w:rPr>
              <w:t xml:space="preserve">Налог на имущество физических лиц.     </w:t>
            </w:r>
          </w:p>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2"/>
              <w:rPr>
                <w:rFonts w:ascii="Times New Roman" w:hAnsi="Times New Roman" w:cs="Times New Roman"/>
                <w:b w:val="0"/>
                <w:i w:val="0"/>
                <w:sz w:val="24"/>
                <w:szCs w:val="24"/>
              </w:rPr>
            </w:pPr>
            <w:r w:rsidRPr="00FE0E81">
              <w:rPr>
                <w:rFonts w:ascii="Times New Roman" w:hAnsi="Times New Roman" w:cs="Times New Roman"/>
                <w:b w:val="0"/>
                <w:i w:val="0"/>
                <w:sz w:val="24"/>
                <w:szCs w:val="24"/>
              </w:rPr>
              <w:t xml:space="preserve">Определение. Плательщики налога. Объекты обложения налогами. Налоговая ставка. Ставка налога на строения, помещения и сооружения. Льготы по налогам. Порядок исчисления и уплаты налогов. </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2</w:t>
            </w:r>
          </w:p>
        </w:tc>
        <w:tc>
          <w:tcPr>
            <w:tcW w:w="1517" w:type="dxa"/>
            <w:gridSpan w:val="2"/>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tabs>
                <w:tab w:val="left" w:pos="4110"/>
              </w:tabs>
              <w:rPr>
                <w:b/>
                <w:u w:val="single"/>
              </w:rPr>
            </w:pPr>
            <w:r w:rsidRPr="00FE0E81">
              <w:rPr>
                <w:b/>
              </w:rPr>
              <w:t>Тема 2.12</w:t>
            </w:r>
            <w:r w:rsidRPr="00FE0E81">
              <w:rPr>
                <w:b/>
                <w:u w:val="single"/>
              </w:rPr>
              <w:t>.</w:t>
            </w:r>
          </w:p>
          <w:p w:rsidR="00AD4EA5" w:rsidRPr="00FE0E81" w:rsidRDefault="00AD4EA5" w:rsidP="005E40DD">
            <w:pPr>
              <w:tabs>
                <w:tab w:val="left" w:pos="4110"/>
              </w:tabs>
            </w:pPr>
            <w:r w:rsidRPr="00FE0E81">
              <w:rPr>
                <w:b/>
              </w:rPr>
              <w:t>Налог на имущество предприятий</w:t>
            </w:r>
            <w:r w:rsidRPr="00FE0E81">
              <w:t>.</w:t>
            </w:r>
          </w:p>
          <w:p w:rsidR="00AD4EA5" w:rsidRPr="00FE0E81" w:rsidRDefault="00AD4EA5" w:rsidP="005E40DD">
            <w:pPr>
              <w:rPr>
                <w:b/>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tabs>
                <w:tab w:val="left" w:pos="4110"/>
              </w:tabs>
            </w:pPr>
            <w:r w:rsidRPr="00FE0E81">
              <w:t>Определение. Плательщики налога. Объекты налогообложения. Расчёт налога. Необлагаемое имущество. Предельный размер налоговой ставки.</w:t>
            </w:r>
          </w:p>
          <w:p w:rsidR="00AD4EA5" w:rsidRPr="00FE0E81" w:rsidRDefault="00AD4EA5" w:rsidP="005E40DD">
            <w:pPr>
              <w:tabs>
                <w:tab w:val="left" w:pos="4110"/>
              </w:tabs>
            </w:pPr>
          </w:p>
          <w:p w:rsidR="00AD4EA5" w:rsidRPr="00FE0E81" w:rsidRDefault="00AD4EA5" w:rsidP="005E40DD">
            <w:pPr>
              <w:pStyle w:val="2"/>
              <w:rPr>
                <w:rFonts w:ascii="Times New Roman" w:hAnsi="Times New Roman" w:cs="Times New Roman"/>
                <w:b w:val="0"/>
                <w:i w:val="0"/>
                <w:sz w:val="24"/>
                <w:szCs w:val="24"/>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2</w:t>
            </w:r>
          </w:p>
        </w:tc>
        <w:tc>
          <w:tcPr>
            <w:tcW w:w="1517" w:type="dxa"/>
            <w:gridSpan w:val="2"/>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tabs>
                <w:tab w:val="left" w:pos="4110"/>
              </w:tabs>
            </w:pPr>
            <w:r w:rsidRPr="00FE0E81">
              <w:rPr>
                <w:b/>
              </w:rPr>
              <w:t xml:space="preserve"> Практическое занятие</w:t>
            </w:r>
            <w:r w:rsidRPr="00FE0E81">
              <w:t xml:space="preserve">: Рассчитать налог на имущество физических лиц. Государственную пошлину. Налог  на имущество предприятий. </w:t>
            </w:r>
          </w:p>
          <w:p w:rsidR="00AD4EA5" w:rsidRPr="00FE0E81" w:rsidRDefault="00AD4EA5" w:rsidP="005E40DD">
            <w:pPr>
              <w:tabs>
                <w:tab w:val="left" w:pos="4110"/>
              </w:tabs>
              <w:rPr>
                <w:b/>
              </w:rPr>
            </w:pPr>
          </w:p>
          <w:p w:rsidR="00AD4EA5" w:rsidRPr="00FE0E81" w:rsidRDefault="00AD4EA5" w:rsidP="005E40DD">
            <w:pPr>
              <w:widowControl w:val="0"/>
              <w:suppressAutoHyphens/>
              <w:rPr>
                <w:bCs/>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2</w:t>
            </w:r>
          </w:p>
        </w:tc>
        <w:tc>
          <w:tcPr>
            <w:tcW w:w="1517" w:type="dxa"/>
            <w:gridSpan w:val="2"/>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1-3</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a5"/>
              <w:rPr>
                <w:b/>
              </w:rPr>
            </w:pPr>
            <w:r w:rsidRPr="00FE0E81">
              <w:rPr>
                <w:b/>
              </w:rPr>
              <w:t>Тема 2. 13.</w:t>
            </w:r>
          </w:p>
          <w:p w:rsidR="00AD4EA5" w:rsidRPr="00FE0E81" w:rsidRDefault="00AD4EA5" w:rsidP="005E40DD">
            <w:pPr>
              <w:pStyle w:val="a5"/>
              <w:rPr>
                <w:b/>
              </w:rPr>
            </w:pPr>
            <w:r w:rsidRPr="00FE0E81">
              <w:rPr>
                <w:b/>
              </w:rPr>
              <w:t xml:space="preserve"> Платежи за пользование природными ресурсами.</w:t>
            </w:r>
          </w:p>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a5"/>
            </w:pPr>
            <w:r w:rsidRPr="00FE0E81">
              <w:lastRenderedPageBreak/>
              <w:t>Экономическое содержание налога. Налогоплательщики. Объект  налогообложения. Налоговая баз</w:t>
            </w:r>
            <w:proofErr w:type="gramStart"/>
            <w:r w:rsidRPr="00FE0E81">
              <w:t xml:space="preserve"> ,</w:t>
            </w:r>
            <w:proofErr w:type="gramEnd"/>
            <w:r w:rsidRPr="00FE0E81">
              <w:t xml:space="preserve"> налоговый период. Порядок уплаты</w:t>
            </w:r>
            <w:proofErr w:type="gramStart"/>
            <w:r w:rsidRPr="00FE0E81">
              <w:t xml:space="preserve"> .</w:t>
            </w:r>
            <w:proofErr w:type="gramEnd"/>
            <w:r w:rsidRPr="00FE0E81">
              <w:t xml:space="preserve"> Ставки налога. Иные платежи при пользовании недрами: разовые платежи, регулярные платежи, плата за геологическую информацию о недрах, сбор за участие в </w:t>
            </w:r>
            <w:r w:rsidRPr="00FE0E81">
              <w:lastRenderedPageBreak/>
              <w:t xml:space="preserve">конкурсе (аукционе), сбор за выдачу лицензий.    </w:t>
            </w:r>
          </w:p>
          <w:p w:rsidR="00AD4EA5" w:rsidRPr="00FE0E81" w:rsidRDefault="00AD4EA5" w:rsidP="005E40DD">
            <w:pPr>
              <w:widowControl w:val="0"/>
              <w:suppressAutoHyphens/>
              <w:rPr>
                <w:bCs/>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lastRenderedPageBreak/>
              <w:t>2</w:t>
            </w:r>
          </w:p>
        </w:tc>
        <w:tc>
          <w:tcPr>
            <w:tcW w:w="1517" w:type="dxa"/>
            <w:gridSpan w:val="2"/>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vMerge w:val="restart"/>
            <w:tcBorders>
              <w:top w:val="single" w:sz="4" w:space="0" w:color="auto"/>
              <w:left w:val="single" w:sz="4" w:space="0" w:color="auto"/>
              <w:right w:val="single" w:sz="4" w:space="0" w:color="auto"/>
            </w:tcBorders>
          </w:tcPr>
          <w:p w:rsidR="00AD4EA5" w:rsidRPr="00FE0E81" w:rsidRDefault="00AD4EA5" w:rsidP="005E40DD">
            <w:pPr>
              <w:tabs>
                <w:tab w:val="left" w:pos="4110"/>
              </w:tabs>
              <w:rPr>
                <w:b/>
              </w:rPr>
            </w:pPr>
            <w:r w:rsidRPr="00FE0E81">
              <w:rPr>
                <w:b/>
              </w:rPr>
              <w:lastRenderedPageBreak/>
              <w:t>Тема 2.14.</w:t>
            </w:r>
          </w:p>
          <w:p w:rsidR="00AD4EA5" w:rsidRPr="00FE0E81" w:rsidRDefault="00AD4EA5" w:rsidP="005E40DD">
            <w:pPr>
              <w:tabs>
                <w:tab w:val="left" w:pos="4110"/>
              </w:tabs>
              <w:rPr>
                <w:b/>
                <w:u w:val="single"/>
              </w:rPr>
            </w:pPr>
            <w:r w:rsidRPr="00FE0E81">
              <w:rPr>
                <w:b/>
              </w:rPr>
              <w:t xml:space="preserve"> Налог на доходы с физических лиц</w:t>
            </w:r>
            <w:r w:rsidRPr="00FE0E81">
              <w:rPr>
                <w:b/>
                <w:u w:val="single"/>
              </w:rPr>
              <w:t xml:space="preserve">.  </w:t>
            </w:r>
          </w:p>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tabs>
                <w:tab w:val="left" w:pos="4110"/>
              </w:tabs>
            </w:pPr>
            <w:r w:rsidRPr="00FE0E81">
              <w:t>Определение. Общее положение. Налогообложение доходов получаемых гражданами за выполнение ими трудовых и иных приравненных  к ним обязанностей по месту основной работы  (учёбы, службы). Налогообложение доходов от предпринимательской деятельности и других источников. Особенности налогообложения иностранных граждан и лиц без гражданства, имеющих постоянное место жительства в Российской Федерации. Особенности налогообложения доходов из источников на территории России, получаемых лицами не имеющих постоянного места жительства в Российской Федерации. Декларирование гражданами совокупного годового дохода и порядок исчисления налога по совокупному годовому доходу. Обязанности граждан, предприятий, учреждений,  организаций по обеспечению соблюдения закона. Обязанности налогооблагаемых органов. Налогообложение граждан, своевременно не привлечённых к уплате налога и пересмотр не правильного налогообложения. Меры ответственности и обжалование действий налоговых органов и их должностных лиц.</w:t>
            </w:r>
          </w:p>
          <w:p w:rsidR="00AD4EA5" w:rsidRPr="00FE0E81" w:rsidRDefault="00AD4EA5" w:rsidP="005E40DD">
            <w:pPr>
              <w:widowControl w:val="0"/>
              <w:suppressAutoHyphens/>
              <w:rPr>
                <w:bCs/>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4</w:t>
            </w:r>
          </w:p>
        </w:tc>
        <w:tc>
          <w:tcPr>
            <w:tcW w:w="1517" w:type="dxa"/>
            <w:gridSpan w:val="2"/>
            <w:tcBorders>
              <w:top w:val="single" w:sz="4" w:space="0" w:color="auto"/>
              <w:left w:val="single" w:sz="4" w:space="0" w:color="auto"/>
              <w:bottom w:val="single" w:sz="4" w:space="0" w:color="auto"/>
              <w:right w:val="single" w:sz="4" w:space="0" w:color="auto"/>
            </w:tcBorders>
            <w:shd w:val="clear" w:color="auto" w:fill="C0C0C0"/>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vMerge/>
            <w:tcBorders>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tabs>
                <w:tab w:val="left" w:pos="4110"/>
              </w:tabs>
            </w:pPr>
            <w:r w:rsidRPr="00FE0E81">
              <w:rPr>
                <w:b/>
              </w:rPr>
              <w:t xml:space="preserve">Практическое занятие. </w:t>
            </w:r>
            <w:r w:rsidRPr="00FE0E81">
              <w:t>Расчет налога на доходы физических лиц</w:t>
            </w:r>
          </w:p>
          <w:p w:rsidR="00AD4EA5" w:rsidRPr="00FE0E81" w:rsidRDefault="00AD4EA5" w:rsidP="005E40DD">
            <w:pPr>
              <w:tabs>
                <w:tab w:val="left" w:pos="4110"/>
              </w:tabs>
            </w:pPr>
          </w:p>
          <w:p w:rsidR="00AD4EA5" w:rsidRPr="00FE0E81" w:rsidRDefault="00AD4EA5" w:rsidP="005E40DD">
            <w:pPr>
              <w:widowControl w:val="0"/>
              <w:suppressAutoHyphens/>
              <w:rPr>
                <w:bCs/>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4</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1-3</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tabs>
                <w:tab w:val="left" w:pos="4110"/>
              </w:tabs>
              <w:rPr>
                <w:b/>
              </w:rPr>
            </w:pPr>
            <w:r w:rsidRPr="00FE0E81">
              <w:rPr>
                <w:b/>
              </w:rPr>
              <w:t>Тема 2.15.</w:t>
            </w:r>
          </w:p>
          <w:p w:rsidR="00AD4EA5" w:rsidRPr="00FE0E81" w:rsidRDefault="00AD4EA5" w:rsidP="005E40DD">
            <w:pPr>
              <w:tabs>
                <w:tab w:val="left" w:pos="4110"/>
              </w:tabs>
              <w:rPr>
                <w:b/>
              </w:rPr>
            </w:pPr>
            <w:r w:rsidRPr="00FE0E81">
              <w:rPr>
                <w:b/>
              </w:rPr>
              <w:t xml:space="preserve"> Другие виды местных налогов.</w:t>
            </w:r>
          </w:p>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a5"/>
            </w:pPr>
            <w:r w:rsidRPr="00FE0E81">
              <w:t xml:space="preserve">Сбор за право торговли. Целевые сборы с горожан и предприятий, учреждений, организаций, не зависимо от их организационно-правовых форм на содержание милиции, на </w:t>
            </w:r>
            <w:proofErr w:type="gramStart"/>
            <w:r w:rsidRPr="00FE0E81">
              <w:t>благо устройство</w:t>
            </w:r>
            <w:proofErr w:type="gramEnd"/>
            <w:r w:rsidRPr="00FE0E81">
              <w:t xml:space="preserve"> территорий и др. цели. Налог на рекламу. Налог на перепродажу автомобилей, вычислительной техники и персональных компьютеров. Сбор с владельцев собак. Лицензионный сбор за право торговли винно-водочными изделиями. Лицензионный сбор за право проведения местных аукционов и лотерей. Сбор за выдачу ордера на квартиру. Сбор за парковку автотранспорта. Сбор за право использования местной символики. Сбор со сделок, совершаемых на биржах, за исключением сделок, предусмотренных законодательными актами о налогообложении операций с ценными бумагами.</w:t>
            </w:r>
          </w:p>
          <w:p w:rsidR="00AD4EA5" w:rsidRPr="00FE0E81" w:rsidRDefault="00AD4EA5" w:rsidP="005E40DD">
            <w:pPr>
              <w:tabs>
                <w:tab w:val="left" w:pos="4110"/>
              </w:tabs>
              <w:rPr>
                <w:b/>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2-3</w:t>
            </w:r>
          </w:p>
        </w:tc>
      </w:tr>
      <w:tr w:rsidR="00AD4EA5" w:rsidRPr="00FE0E81" w:rsidTr="005E40DD">
        <w:trPr>
          <w:trHeight w:val="20"/>
        </w:trPr>
        <w:tc>
          <w:tcPr>
            <w:tcW w:w="12151" w:type="dxa"/>
            <w:gridSpan w:val="3"/>
            <w:tcBorders>
              <w:top w:val="single" w:sz="4" w:space="0" w:color="auto"/>
              <w:left w:val="single" w:sz="4" w:space="0" w:color="auto"/>
              <w:bottom w:val="single" w:sz="4" w:space="0" w:color="auto"/>
              <w:right w:val="single" w:sz="4" w:space="0" w:color="auto"/>
            </w:tcBorders>
          </w:tcPr>
          <w:p w:rsidR="00AD4EA5" w:rsidRPr="00FE0E81" w:rsidRDefault="00AD4EA5" w:rsidP="005E40DD">
            <w:pPr>
              <w:tabs>
                <w:tab w:val="left" w:pos="4110"/>
              </w:tabs>
              <w:rPr>
                <w:b/>
                <w:bCs/>
              </w:rPr>
            </w:pPr>
            <w:r w:rsidRPr="00FE0E81">
              <w:rPr>
                <w:b/>
                <w:bCs/>
              </w:rPr>
              <w:lastRenderedPageBreak/>
              <w:t>Раздел 3.     Анализ и аудит.</w:t>
            </w:r>
          </w:p>
          <w:p w:rsidR="00AD4EA5" w:rsidRPr="00FE0E81" w:rsidRDefault="00AD4EA5" w:rsidP="005E40DD">
            <w:pPr>
              <w:tabs>
                <w:tab w:val="left" w:pos="4110"/>
              </w:tabs>
              <w:rPr>
                <w:b/>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38</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r w:rsidRPr="00FE0E81">
              <w:rPr>
                <w:b/>
              </w:rPr>
              <w:t>Тема 3. 1.Понятие, значение и основные задачи экономического анализа</w:t>
            </w:r>
            <w:r w:rsidRPr="00FE0E81">
              <w:t>.</w:t>
            </w:r>
          </w:p>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tabs>
                <w:tab w:val="left" w:pos="4110"/>
              </w:tabs>
              <w:rPr>
                <w:b/>
              </w:rPr>
            </w:pPr>
            <w:r w:rsidRPr="00FE0E81">
              <w:t>Предметы содержания экономического анализа производственно-финансовой деятельности сельскохозяйственных предприятий. Общие понятия метода экономического анализа и его характерные особенности. Характеристика основных способов и приёмов анализа</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vMerge w:val="restart"/>
            <w:tcBorders>
              <w:top w:val="single" w:sz="4" w:space="0" w:color="auto"/>
              <w:left w:val="single" w:sz="4" w:space="0" w:color="auto"/>
              <w:right w:val="single" w:sz="4" w:space="0" w:color="auto"/>
            </w:tcBorders>
          </w:tcPr>
          <w:p w:rsidR="00AD4EA5" w:rsidRPr="00FE0E81" w:rsidRDefault="00AD4EA5" w:rsidP="005E40DD">
            <w:pPr>
              <w:rPr>
                <w:b/>
              </w:rPr>
            </w:pPr>
            <w:r w:rsidRPr="00FE0E81">
              <w:rPr>
                <w:b/>
              </w:rPr>
              <w:t>Тема 3. 2.</w:t>
            </w:r>
          </w:p>
          <w:p w:rsidR="00AD4EA5" w:rsidRPr="00FE0E81" w:rsidRDefault="00AD4EA5" w:rsidP="005E40DD">
            <w:r w:rsidRPr="00FE0E81">
              <w:rPr>
                <w:b/>
              </w:rPr>
              <w:t xml:space="preserve">Анализ земельных ресурсов предприятий и </w:t>
            </w:r>
            <w:r w:rsidRPr="00FE0E81">
              <w:rPr>
                <w:b/>
                <w:i/>
              </w:rPr>
              <w:t>и</w:t>
            </w:r>
            <w:r w:rsidRPr="00FE0E81">
              <w:rPr>
                <w:b/>
              </w:rPr>
              <w:t>х использование</w:t>
            </w:r>
            <w:r w:rsidRPr="00FE0E81">
              <w:t>.</w:t>
            </w:r>
          </w:p>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r w:rsidRPr="00FE0E81">
              <w:t>Анализ размера, состава, структуры и качества земельных ресурсов предприятий, их закрепление за подрядными коллективами. Анализ использования различных видов земельных угодий. Анализ использования пашни. Анализ структуры посевных площадей. Анализ показателей эффективности использования земельных угодий. Выявление резервов предприятий по улучшению использования земельных ресурсов по подразделениям и по хозяйству в целом.</w:t>
            </w:r>
          </w:p>
          <w:p w:rsidR="00AD4EA5" w:rsidRPr="00FE0E81" w:rsidRDefault="00AD4EA5" w:rsidP="005E40DD"/>
          <w:p w:rsidR="00AD4EA5" w:rsidRPr="00FE0E81" w:rsidRDefault="00AD4EA5" w:rsidP="005E40DD">
            <w:pPr>
              <w:tabs>
                <w:tab w:val="left" w:pos="4110"/>
              </w:tabs>
              <w:rPr>
                <w:b/>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vMerge/>
            <w:tcBorders>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pStyle w:val="1"/>
            </w:pPr>
            <w:r w:rsidRPr="00FE0E81">
              <w:t>Практическое занятие.</w:t>
            </w:r>
          </w:p>
          <w:p w:rsidR="00AD4EA5" w:rsidRPr="00FE0E81" w:rsidRDefault="00AD4EA5" w:rsidP="005E40DD">
            <w:r w:rsidRPr="00FE0E81">
              <w:t>Составление аналитических таблиц и проведение анализа показателей размера, состава и структуры земельных ресурсов; экономической эффективности производства продукции растениеводства по подразделениям и по хозяйству в целом. Решение задач.</w:t>
            </w:r>
          </w:p>
          <w:p w:rsidR="00AD4EA5" w:rsidRPr="00FE0E81" w:rsidRDefault="00AD4EA5" w:rsidP="005E40DD"/>
          <w:p w:rsidR="00AD4EA5" w:rsidRPr="00FE0E81" w:rsidRDefault="00AD4EA5" w:rsidP="005E40DD"/>
          <w:p w:rsidR="00AD4EA5" w:rsidRPr="00FE0E81" w:rsidRDefault="00AD4EA5" w:rsidP="005E40DD">
            <w:pPr>
              <w:tabs>
                <w:tab w:val="left" w:pos="4110"/>
              </w:tabs>
              <w:rPr>
                <w:b/>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1-3</w:t>
            </w:r>
          </w:p>
        </w:tc>
      </w:tr>
      <w:tr w:rsidR="00AD4EA5" w:rsidRPr="00FE0E81" w:rsidTr="005E40DD">
        <w:trPr>
          <w:trHeight w:val="20"/>
        </w:trPr>
        <w:tc>
          <w:tcPr>
            <w:tcW w:w="3518" w:type="dxa"/>
            <w:gridSpan w:val="2"/>
            <w:vMerge w:val="restart"/>
            <w:tcBorders>
              <w:top w:val="single" w:sz="4" w:space="0" w:color="auto"/>
              <w:left w:val="single" w:sz="4" w:space="0" w:color="auto"/>
              <w:right w:val="single" w:sz="4" w:space="0" w:color="auto"/>
            </w:tcBorders>
          </w:tcPr>
          <w:p w:rsidR="00AD4EA5" w:rsidRPr="00FE0E81" w:rsidRDefault="00AD4EA5" w:rsidP="005E40DD">
            <w:pPr>
              <w:rPr>
                <w:b/>
              </w:rPr>
            </w:pPr>
            <w:r w:rsidRPr="00FE0E81">
              <w:rPr>
                <w:b/>
              </w:rPr>
              <w:t>Тема 3.3.</w:t>
            </w:r>
          </w:p>
          <w:p w:rsidR="00AD4EA5" w:rsidRPr="00FE0E81" w:rsidRDefault="00AD4EA5" w:rsidP="005E40DD">
            <w:r w:rsidRPr="00FE0E81">
              <w:rPr>
                <w:b/>
              </w:rPr>
              <w:t xml:space="preserve"> Анализ обеспеченности предприятий основными средствами, и их использование</w:t>
            </w:r>
            <w:r w:rsidRPr="00FE0E81">
              <w:t>.</w:t>
            </w:r>
          </w:p>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r w:rsidRPr="00FE0E81">
              <w:t xml:space="preserve">Анализ </w:t>
            </w:r>
            <w:proofErr w:type="spellStart"/>
            <w:r w:rsidRPr="00FE0E81">
              <w:t>фондовооруженности</w:t>
            </w:r>
            <w:proofErr w:type="spellEnd"/>
            <w:r w:rsidRPr="00FE0E81">
              <w:t xml:space="preserve">  и эффективности  использования основных средств.</w:t>
            </w:r>
          </w:p>
          <w:p w:rsidR="00AD4EA5" w:rsidRPr="00FE0E81" w:rsidRDefault="00AD4EA5" w:rsidP="005E40DD">
            <w:r w:rsidRPr="00FE0E81">
              <w:t>Анализ обеспечения предприятий и его структурных подразделений тракторами, комбайнами, сельскохозяйственными машинами и оборудованием.</w:t>
            </w:r>
          </w:p>
          <w:p w:rsidR="00AD4EA5" w:rsidRPr="00FE0E81" w:rsidRDefault="00AD4EA5" w:rsidP="005E40DD">
            <w:r w:rsidRPr="00FE0E81">
              <w:t>Анализ использования тракторов, комбайнов, сельскохозяйственной техники. Анализ показателей уровня механизации и автоматизации производства.</w:t>
            </w:r>
          </w:p>
          <w:p w:rsidR="00AD4EA5" w:rsidRPr="00FE0E81" w:rsidRDefault="00AD4EA5" w:rsidP="005E40DD">
            <w:r w:rsidRPr="00FE0E81">
              <w:t xml:space="preserve">Выявление </w:t>
            </w:r>
            <w:proofErr w:type="gramStart"/>
            <w:r w:rsidRPr="00FE0E81">
              <w:t>резервов повышения эффективности использования основных средств</w:t>
            </w:r>
            <w:proofErr w:type="gramEnd"/>
            <w:r w:rsidRPr="00FE0E81">
              <w:t xml:space="preserve"> и энергоресурсов в арендных и подрядных подразделениях и на предприятий в целом.</w:t>
            </w:r>
          </w:p>
          <w:p w:rsidR="00AD4EA5" w:rsidRPr="00FE0E81" w:rsidRDefault="00AD4EA5" w:rsidP="005E40DD"/>
          <w:p w:rsidR="00AD4EA5" w:rsidRPr="00FE0E81" w:rsidRDefault="00AD4EA5" w:rsidP="005E40DD">
            <w:pPr>
              <w:tabs>
                <w:tab w:val="left" w:pos="4110"/>
              </w:tabs>
              <w:rPr>
                <w:b/>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vMerge/>
            <w:tcBorders>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r w:rsidRPr="00FE0E81">
              <w:rPr>
                <w:b/>
              </w:rPr>
              <w:t>Практическое занятие</w:t>
            </w:r>
            <w:r w:rsidRPr="00FE0E81">
              <w:t>.</w:t>
            </w:r>
          </w:p>
          <w:p w:rsidR="00AD4EA5" w:rsidRPr="00FE0E81" w:rsidRDefault="00AD4EA5" w:rsidP="005E40DD">
            <w:r w:rsidRPr="00FE0E81">
              <w:t>Составление аналитических таблиц и проведение анализа показателей. Решение аналитических задач.</w:t>
            </w:r>
          </w:p>
          <w:p w:rsidR="00AD4EA5" w:rsidRPr="00FE0E81" w:rsidRDefault="00AD4EA5" w:rsidP="005E40DD"/>
          <w:p w:rsidR="00AD4EA5" w:rsidRPr="00FE0E81" w:rsidRDefault="00AD4EA5" w:rsidP="005E40DD">
            <w:pPr>
              <w:tabs>
                <w:tab w:val="left" w:pos="4110"/>
              </w:tabs>
              <w:rPr>
                <w:b/>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1-3</w:t>
            </w:r>
          </w:p>
        </w:tc>
      </w:tr>
      <w:tr w:rsidR="00AD4EA5" w:rsidRPr="00FE0E81" w:rsidTr="005E40DD">
        <w:trPr>
          <w:trHeight w:val="20"/>
        </w:trPr>
        <w:tc>
          <w:tcPr>
            <w:tcW w:w="3518" w:type="dxa"/>
            <w:gridSpan w:val="2"/>
            <w:vMerge w:val="restart"/>
            <w:tcBorders>
              <w:top w:val="single" w:sz="4" w:space="0" w:color="auto"/>
              <w:left w:val="single" w:sz="4" w:space="0" w:color="auto"/>
              <w:right w:val="single" w:sz="4" w:space="0" w:color="auto"/>
            </w:tcBorders>
          </w:tcPr>
          <w:p w:rsidR="00AD4EA5" w:rsidRPr="00FE0E81" w:rsidRDefault="00AD4EA5" w:rsidP="005E40DD">
            <w:pPr>
              <w:rPr>
                <w:b/>
              </w:rPr>
            </w:pPr>
            <w:r w:rsidRPr="00FE0E81">
              <w:rPr>
                <w:b/>
              </w:rPr>
              <w:t>Тема 3. 4.</w:t>
            </w:r>
          </w:p>
          <w:p w:rsidR="00AD4EA5" w:rsidRPr="00FE0E81" w:rsidRDefault="00AD4EA5" w:rsidP="005E40DD">
            <w:r w:rsidRPr="00FE0E81">
              <w:rPr>
                <w:b/>
              </w:rPr>
              <w:t xml:space="preserve"> Анализ обеспеченности предприятий трудовыми ресурсами и их использование</w:t>
            </w:r>
            <w:r w:rsidRPr="00FE0E81">
              <w:t>.</w:t>
            </w:r>
          </w:p>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r w:rsidRPr="00FE0E81">
              <w:t>Анализ обеспеченности предприятий рабочей силой.</w:t>
            </w:r>
          </w:p>
          <w:p w:rsidR="00AD4EA5" w:rsidRPr="00FE0E81" w:rsidRDefault="00AD4EA5" w:rsidP="005E40DD">
            <w:r w:rsidRPr="00FE0E81">
              <w:t>Анализ обеспеченности труда в предприятие.</w:t>
            </w:r>
          </w:p>
          <w:p w:rsidR="00AD4EA5" w:rsidRPr="00FE0E81" w:rsidRDefault="00AD4EA5" w:rsidP="005E40DD">
            <w:r w:rsidRPr="00FE0E81">
              <w:t>Анализ использования планового (нормативного) фонда оплаты труда по предприятию, категориям работников и отраслям производства, выявление причин отклонения. Анализ использования еденного фонда оплаты труда.</w:t>
            </w:r>
            <w:r w:rsidRPr="00FE0E81">
              <w:br/>
              <w:t>Анализ взаимосвязи между производительностью и оплатой труда.</w:t>
            </w:r>
          </w:p>
          <w:p w:rsidR="00AD4EA5" w:rsidRPr="00FE0E81" w:rsidRDefault="00AD4EA5" w:rsidP="005E40DD">
            <w:r w:rsidRPr="00FE0E81">
              <w:t xml:space="preserve">Особенности анализа использования трудовых ресурсов и работы бригады, фермы предприятия в условиях арендного, коллективного и других форм порядка, анализ материального стимулирования работников </w:t>
            </w:r>
            <w:proofErr w:type="gramStart"/>
            <w:r w:rsidRPr="00FE0E81">
              <w:t>в</w:t>
            </w:r>
            <w:proofErr w:type="gramEnd"/>
            <w:r w:rsidRPr="00FE0E81">
              <w:t xml:space="preserve"> хозрасчётных подрядных подразделений.</w:t>
            </w:r>
          </w:p>
          <w:p w:rsidR="00AD4EA5" w:rsidRPr="00FE0E81" w:rsidRDefault="00AD4EA5" w:rsidP="005E40DD"/>
          <w:p w:rsidR="00AD4EA5" w:rsidRPr="00FE0E81" w:rsidRDefault="00AD4EA5" w:rsidP="005E40DD">
            <w:pPr>
              <w:tabs>
                <w:tab w:val="left" w:pos="4110"/>
              </w:tabs>
              <w:rPr>
                <w:b/>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vMerge/>
            <w:tcBorders>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rPr>
                <w:b/>
              </w:rPr>
            </w:pPr>
            <w:r w:rsidRPr="00FE0E81">
              <w:rPr>
                <w:b/>
              </w:rPr>
              <w:t>Практическое занятие.</w:t>
            </w:r>
          </w:p>
          <w:p w:rsidR="00AD4EA5" w:rsidRPr="00FE0E81" w:rsidRDefault="00AD4EA5" w:rsidP="005E40DD">
            <w:r w:rsidRPr="00FE0E81">
              <w:t xml:space="preserve">Составление аналитических таблиц и проведение анализа показателей обеспеченности предприятий трудовыми ресурсами; использование фонда оплаты труда по предприятию в целом и по </w:t>
            </w:r>
            <w:proofErr w:type="gramStart"/>
            <w:r w:rsidRPr="00FE0E81">
              <w:t>отдельным</w:t>
            </w:r>
            <w:proofErr w:type="gramEnd"/>
            <w:r w:rsidRPr="00FE0E81">
              <w:t xml:space="preserve"> категориями работников и т.д. Решение аналитических задач.</w:t>
            </w:r>
          </w:p>
          <w:p w:rsidR="00AD4EA5" w:rsidRPr="00FE0E81" w:rsidRDefault="00AD4EA5" w:rsidP="005E40DD"/>
          <w:p w:rsidR="00AD4EA5" w:rsidRPr="00FE0E81" w:rsidRDefault="00AD4EA5" w:rsidP="005E40DD">
            <w:pPr>
              <w:tabs>
                <w:tab w:val="left" w:pos="4110"/>
              </w:tabs>
              <w:rPr>
                <w:b/>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1-3</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
              </w:rPr>
              <w:t>Тема 3.5. Анализ производственных затрат и себестоимости сельскохозяйственной продукции</w:t>
            </w: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r w:rsidRPr="00FE0E81">
              <w:t>Анализ изменения себестоимости сельскохозяйственной продукции. Предприятий в целом в целом и отдельно по подразделениям.</w:t>
            </w:r>
          </w:p>
          <w:p w:rsidR="00AD4EA5" w:rsidRPr="00FE0E81" w:rsidRDefault="00AD4EA5" w:rsidP="005E40DD">
            <w:r w:rsidRPr="00FE0E81">
              <w:t>Анализ выполнения плана по снижению себестоимости основных видов сельскохозяйственной продукции.</w:t>
            </w:r>
          </w:p>
          <w:p w:rsidR="00AD4EA5" w:rsidRPr="00FE0E81" w:rsidRDefault="00AD4EA5" w:rsidP="005E40DD">
            <w:r w:rsidRPr="00FE0E81">
              <w:t>Динамика и выполнения плана  по себестоимости отдельных видов продукции растениеводства.</w:t>
            </w:r>
          </w:p>
          <w:p w:rsidR="00AD4EA5" w:rsidRPr="00FE0E81" w:rsidRDefault="00AD4EA5" w:rsidP="005E40DD">
            <w:r w:rsidRPr="00FE0E81">
              <w:t>Анализ влияния затрат на гектар посева и урожайности сельскохозяйственных культур на себестоимости единицы продукции животноводства.</w:t>
            </w:r>
          </w:p>
          <w:p w:rsidR="00AD4EA5" w:rsidRPr="00FE0E81" w:rsidRDefault="00AD4EA5" w:rsidP="005E40DD">
            <w:r w:rsidRPr="00FE0E81">
              <w:t xml:space="preserve">Динамика и выполнения плана  по себестоимости отдельных видов продукции </w:t>
            </w:r>
            <w:r w:rsidRPr="00FE0E81">
              <w:lastRenderedPageBreak/>
              <w:t>животноводства.</w:t>
            </w:r>
          </w:p>
          <w:p w:rsidR="00AD4EA5" w:rsidRPr="00FE0E81" w:rsidRDefault="00AD4EA5" w:rsidP="005E40DD">
            <w:r w:rsidRPr="00FE0E81">
              <w:t>Анализ выявления затрат на одну голову и продуктивности животных на себестоимости единицы продуктивности животноводства. Экономия и перерасход по статьям производственных затрат по производству продукции и формированию дохода или по лимиту затрат труда и материально-денежных средств.</w:t>
            </w:r>
          </w:p>
          <w:p w:rsidR="00AD4EA5" w:rsidRPr="00FE0E81" w:rsidRDefault="00AD4EA5" w:rsidP="005E40DD">
            <w:pPr>
              <w:widowControl w:val="0"/>
              <w:suppressAutoHyphens/>
              <w:rPr>
                <w:bCs/>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lastRenderedPageBreak/>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lastRenderedPageBreak/>
              <w:t>Тема 3.6.</w:t>
            </w:r>
          </w:p>
          <w:p w:rsidR="00AD4EA5" w:rsidRPr="00FE0E81" w:rsidRDefault="00AD4EA5" w:rsidP="005E40DD">
            <w:pPr>
              <w:widowControl w:val="0"/>
              <w:suppressAutoHyphens/>
              <w:rPr>
                <w:bCs/>
              </w:rPr>
            </w:pPr>
            <w:r w:rsidRPr="00FE0E81">
              <w:rPr>
                <w:b/>
                <w:bCs/>
              </w:rPr>
              <w:t>Возникновение и сущность аудита и аудиторской деятельности.</w:t>
            </w: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История возникновения аудита</w:t>
            </w:r>
            <w:proofErr w:type="gramStart"/>
            <w:r w:rsidRPr="00FE0E81">
              <w:rPr>
                <w:bCs/>
              </w:rPr>
              <w:t xml:space="preserve"> .</w:t>
            </w:r>
            <w:proofErr w:type="gramEnd"/>
            <w:r w:rsidRPr="00FE0E81">
              <w:rPr>
                <w:bCs/>
              </w:rPr>
              <w:t>Основные черты личности аудитора.</w:t>
            </w:r>
          </w:p>
          <w:p w:rsidR="00AD4EA5" w:rsidRPr="00FE0E81" w:rsidRDefault="00AD4EA5" w:rsidP="005E40DD">
            <w:pPr>
              <w:widowControl w:val="0"/>
              <w:suppressAutoHyphens/>
              <w:rPr>
                <w:bCs/>
              </w:rPr>
            </w:pPr>
            <w:r w:rsidRPr="00FE0E81">
              <w:rPr>
                <w:bCs/>
              </w:rPr>
              <w:t>Система финансового контроля. Место и роль аудита в системе финансового контроля. Развитие финансового контроля в России: государственный финансовый контроль и независимый финансовый контроль</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Тема 3.7.</w:t>
            </w:r>
          </w:p>
          <w:p w:rsidR="00AD4EA5" w:rsidRPr="00FE0E81" w:rsidRDefault="00AD4EA5" w:rsidP="005E40DD">
            <w:pPr>
              <w:widowControl w:val="0"/>
              <w:suppressAutoHyphens/>
              <w:rPr>
                <w:bCs/>
              </w:rPr>
            </w:pPr>
            <w:r w:rsidRPr="00FE0E81">
              <w:rPr>
                <w:b/>
                <w:bCs/>
              </w:rPr>
              <w:t>Цели и задачи аудита.</w:t>
            </w: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 xml:space="preserve">Конкретная задача, на решение которой направлена деятельность аудитора. Основная цель аудита – выражение мнения о достоверности, полноты и точности отражения в финансовой </w:t>
            </w:r>
            <w:proofErr w:type="gramStart"/>
            <w:r w:rsidRPr="00FE0E81">
              <w:rPr>
                <w:bCs/>
              </w:rPr>
              <w:t xml:space="preserve">( </w:t>
            </w:r>
            <w:proofErr w:type="gramEnd"/>
            <w:r w:rsidRPr="00FE0E81">
              <w:rPr>
                <w:bCs/>
              </w:rPr>
              <w:t>бухгалтерской) отчетности активов, обязательств, собственных средств и финансовых результатов. Независимость, честность. объективность, профессиональная  компетенция, добросовестность, конфиденциальност</w:t>
            </w:r>
            <w:proofErr w:type="gramStart"/>
            <w:r w:rsidRPr="00FE0E81">
              <w:rPr>
                <w:bCs/>
              </w:rPr>
              <w:t>ь-</w:t>
            </w:r>
            <w:proofErr w:type="gramEnd"/>
            <w:r w:rsidRPr="00FE0E81">
              <w:rPr>
                <w:bCs/>
              </w:rPr>
              <w:t xml:space="preserve"> основные принципы в аудите.</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Тема 3.8.</w:t>
            </w:r>
          </w:p>
          <w:p w:rsidR="00AD4EA5" w:rsidRPr="00FE0E81" w:rsidRDefault="00AD4EA5" w:rsidP="005E40DD">
            <w:pPr>
              <w:widowControl w:val="0"/>
              <w:suppressAutoHyphens/>
              <w:rPr>
                <w:bCs/>
              </w:rPr>
            </w:pPr>
            <w:r w:rsidRPr="00FE0E81">
              <w:rPr>
                <w:b/>
                <w:bCs/>
              </w:rPr>
              <w:t>Виды аудита.</w:t>
            </w: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Объем аудита и стад</w:t>
            </w:r>
            <w:proofErr w:type="gramStart"/>
            <w:r w:rsidRPr="00FE0E81">
              <w:rPr>
                <w:bCs/>
              </w:rPr>
              <w:t>ии  ау</w:t>
            </w:r>
            <w:proofErr w:type="gramEnd"/>
            <w:r w:rsidRPr="00FE0E81">
              <w:rPr>
                <w:bCs/>
              </w:rPr>
              <w:t>диторской проверки. Внешний и внутренний аудит. Инициативный и обязательный аудит, первоначальный и согласованный</w:t>
            </w:r>
            <w:proofErr w:type="gramStart"/>
            <w:r w:rsidRPr="00FE0E81">
              <w:rPr>
                <w:bCs/>
              </w:rPr>
              <w:t>.У</w:t>
            </w:r>
            <w:proofErr w:type="gramEnd"/>
            <w:r w:rsidRPr="00FE0E81">
              <w:rPr>
                <w:bCs/>
              </w:rPr>
              <w:t>слуги сопутствующие аудитору.</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Тема 3.9.</w:t>
            </w:r>
          </w:p>
          <w:p w:rsidR="00AD4EA5" w:rsidRPr="00FE0E81" w:rsidRDefault="00AD4EA5" w:rsidP="005E40DD">
            <w:pPr>
              <w:widowControl w:val="0"/>
              <w:suppressAutoHyphens/>
              <w:rPr>
                <w:b/>
                <w:bCs/>
              </w:rPr>
            </w:pPr>
            <w:r w:rsidRPr="00FE0E81">
              <w:rPr>
                <w:b/>
                <w:bCs/>
              </w:rPr>
              <w:t xml:space="preserve">Права и обязанности аудитора, руководства </w:t>
            </w:r>
            <w:proofErr w:type="spellStart"/>
            <w:r w:rsidRPr="00FE0E81">
              <w:rPr>
                <w:b/>
                <w:bCs/>
              </w:rPr>
              <w:t>аудируемой</w:t>
            </w:r>
            <w:proofErr w:type="spellEnd"/>
            <w:r w:rsidRPr="00FE0E81">
              <w:rPr>
                <w:b/>
                <w:bCs/>
              </w:rPr>
              <w:t xml:space="preserve"> организации</w:t>
            </w: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 xml:space="preserve">Права и обязанности аудиторских организаций и индивидуальных аудиторов. Права и обязанности лиц заключивших договор оказания аудиторских услуг, и </w:t>
            </w:r>
            <w:proofErr w:type="spellStart"/>
            <w:r w:rsidRPr="00FE0E81">
              <w:rPr>
                <w:bCs/>
              </w:rPr>
              <w:t>аудируемых</w:t>
            </w:r>
            <w:proofErr w:type="spellEnd"/>
            <w:r w:rsidRPr="00FE0E81">
              <w:rPr>
                <w:bCs/>
              </w:rPr>
              <w:t xml:space="preserve"> лиц. Независимость аудиторов. Аудиторские правил</w:t>
            </w:r>
            <w:proofErr w:type="gramStart"/>
            <w:r w:rsidRPr="00FE0E81">
              <w:rPr>
                <w:bCs/>
              </w:rPr>
              <w:t>а(</w:t>
            </w:r>
            <w:proofErr w:type="gramEnd"/>
            <w:r w:rsidRPr="00FE0E81">
              <w:rPr>
                <w:bCs/>
              </w:rPr>
              <w:t xml:space="preserve"> стандарты)</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2-3</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Тема 3.10.</w:t>
            </w:r>
          </w:p>
          <w:p w:rsidR="00AD4EA5" w:rsidRPr="00FE0E81" w:rsidRDefault="00AD4EA5" w:rsidP="005E40DD">
            <w:pPr>
              <w:widowControl w:val="0"/>
              <w:suppressAutoHyphens/>
              <w:rPr>
                <w:bCs/>
              </w:rPr>
            </w:pPr>
            <w:r w:rsidRPr="00FE0E81">
              <w:rPr>
                <w:b/>
                <w:bCs/>
              </w:rPr>
              <w:t>Договор аудиторской деятельности</w:t>
            </w: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Договор на проведение аудиторской проверк</w:t>
            </w:r>
            <w:proofErr w:type="gramStart"/>
            <w:r w:rsidRPr="00FE0E81">
              <w:rPr>
                <w:bCs/>
              </w:rPr>
              <w:t>и-</w:t>
            </w:r>
            <w:proofErr w:type="gramEnd"/>
            <w:r w:rsidRPr="00FE0E81">
              <w:rPr>
                <w:bCs/>
              </w:rPr>
              <w:t xml:space="preserve"> официальный документ регламентирующий взаимоотношения между аудиторской организацией и экономическим субъектом. Права и обязанности аудиторской организации.</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p>
          <w:p w:rsidR="00AD4EA5" w:rsidRPr="00FE0E81" w:rsidRDefault="00AD4EA5" w:rsidP="005E40DD">
            <w:pPr>
              <w:widowControl w:val="0"/>
              <w:suppressAutoHyphens/>
              <w:rPr>
                <w:b/>
                <w:bCs/>
              </w:rPr>
            </w:pPr>
            <w:r w:rsidRPr="00FE0E81">
              <w:rPr>
                <w:b/>
                <w:bCs/>
              </w:rPr>
              <w:t>Тема 3.11.</w:t>
            </w:r>
          </w:p>
          <w:p w:rsidR="00AD4EA5" w:rsidRPr="00FE0E81" w:rsidRDefault="00AD4EA5" w:rsidP="005E40DD">
            <w:pPr>
              <w:widowControl w:val="0"/>
              <w:suppressAutoHyphens/>
              <w:rPr>
                <w:bCs/>
              </w:rPr>
            </w:pPr>
            <w:r w:rsidRPr="00FE0E81">
              <w:rPr>
                <w:b/>
                <w:bCs/>
              </w:rPr>
              <w:t>Аудит основных средств</w:t>
            </w: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Задачи, стоящие перед аудитором при проведен</w:t>
            </w:r>
            <w:proofErr w:type="gramStart"/>
            <w:r w:rsidRPr="00FE0E81">
              <w:rPr>
                <w:bCs/>
              </w:rPr>
              <w:t>ии ау</w:t>
            </w:r>
            <w:proofErr w:type="gramEnd"/>
            <w:r w:rsidRPr="00FE0E81">
              <w:rPr>
                <w:bCs/>
              </w:rPr>
              <w:t>диторской проверки основных средств. Действующие положения, отраженные в нормативных актах. Технология проведения аудита основных средств организации. Основные этапы проведения аудиторской проверки. Методика проведения аудита.</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2-3</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Тема 3.12.</w:t>
            </w:r>
          </w:p>
          <w:p w:rsidR="00AD4EA5" w:rsidRPr="00FE0E81" w:rsidRDefault="00AD4EA5" w:rsidP="005E40DD">
            <w:pPr>
              <w:widowControl w:val="0"/>
              <w:suppressAutoHyphens/>
              <w:rPr>
                <w:b/>
                <w:bCs/>
              </w:rPr>
            </w:pPr>
            <w:r w:rsidRPr="00FE0E81">
              <w:rPr>
                <w:b/>
                <w:bCs/>
              </w:rPr>
              <w:t xml:space="preserve">Аудит материально- </w:t>
            </w:r>
            <w:r w:rsidRPr="00FE0E81">
              <w:rPr>
                <w:b/>
                <w:bCs/>
              </w:rPr>
              <w:lastRenderedPageBreak/>
              <w:t>производственных запасов</w:t>
            </w: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lastRenderedPageBreak/>
              <w:t xml:space="preserve">Состав материально-производственных запасов (МПЗ). Что включает аудит МПЗ. Оценка МПЗ. Методы оценки материалов, готовой продукции, товаров, </w:t>
            </w:r>
            <w:r w:rsidRPr="00FE0E81">
              <w:rPr>
                <w:bCs/>
              </w:rPr>
              <w:lastRenderedPageBreak/>
              <w:t>учитываемых по покупной цене, при списании и ином выбытии.</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lastRenderedPageBreak/>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2-3</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lastRenderedPageBreak/>
              <w:t>Тема 3.13.</w:t>
            </w:r>
          </w:p>
          <w:p w:rsidR="00AD4EA5" w:rsidRPr="00FE0E81" w:rsidRDefault="00AD4EA5" w:rsidP="005E40DD">
            <w:pPr>
              <w:widowControl w:val="0"/>
              <w:suppressAutoHyphens/>
              <w:rPr>
                <w:bCs/>
              </w:rPr>
            </w:pPr>
            <w:r w:rsidRPr="00FE0E81">
              <w:rPr>
                <w:b/>
                <w:bCs/>
              </w:rPr>
              <w:t>Аудит кассовых операций.</w:t>
            </w:r>
          </w:p>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Аудит кассовых операций основан на изучении первичных документов… Аудит кассовых операций включает проверку взаимосвязи между регистрами бухгалтерского учета и проверяемыми  первичными документами. При этом проверяется соответствие:</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2-3</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Тема 3.14.</w:t>
            </w:r>
          </w:p>
          <w:p w:rsidR="00AD4EA5" w:rsidRPr="00FE0E81" w:rsidRDefault="00AD4EA5" w:rsidP="005E40DD">
            <w:pPr>
              <w:widowControl w:val="0"/>
              <w:suppressAutoHyphens/>
              <w:rPr>
                <w:bCs/>
              </w:rPr>
            </w:pPr>
            <w:r w:rsidRPr="00FE0E81">
              <w:rPr>
                <w:b/>
                <w:bCs/>
              </w:rPr>
              <w:t>Аудит субъектов малого предпринимательства.</w:t>
            </w: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 xml:space="preserve">Малые экономические субъекты для целей аудита. Особенности субъектов малого предпринимательства, влияющие на порядок проведения аудита. </w:t>
            </w:r>
            <w:proofErr w:type="spellStart"/>
            <w:r w:rsidRPr="00FE0E81">
              <w:rPr>
                <w:bCs/>
              </w:rPr>
              <w:t>Уделение</w:t>
            </w:r>
            <w:proofErr w:type="spellEnd"/>
            <w:r w:rsidRPr="00FE0E81">
              <w:rPr>
                <w:bCs/>
              </w:rPr>
              <w:t xml:space="preserve"> особого внимания следующим  потенциальным факторам риска… Ознакомление с системами бухгалтерского учета и внутреннего контроля экономического субъекта.</w:t>
            </w:r>
          </w:p>
          <w:p w:rsidR="00AD4EA5" w:rsidRPr="00FE0E81" w:rsidRDefault="00AD4EA5" w:rsidP="005E40DD">
            <w:pPr>
              <w:widowControl w:val="0"/>
              <w:suppressAutoHyphens/>
              <w:rPr>
                <w:bCs/>
              </w:rPr>
            </w:pP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1-2-3</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Тема 3.15.</w:t>
            </w:r>
          </w:p>
          <w:p w:rsidR="00AD4EA5" w:rsidRPr="00FE0E81" w:rsidRDefault="00AD4EA5" w:rsidP="005E40DD">
            <w:pPr>
              <w:widowControl w:val="0"/>
              <w:suppressAutoHyphens/>
              <w:rPr>
                <w:b/>
                <w:bCs/>
              </w:rPr>
            </w:pPr>
            <w:r w:rsidRPr="00FE0E81">
              <w:rPr>
                <w:b/>
                <w:bCs/>
              </w:rPr>
              <w:t>Общение аудитора с налоговыми органами.</w:t>
            </w:r>
          </w:p>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Общение аудитора с налоговыми органами с целью получения аудиторских доказательств, при выполнении специального аудиторского задания; для получения разъяснений по актам проверок, проведенных налоговыми органами, при оказании консультации экономическому субъекту в спорах с налоговыми органами.</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1-2-3</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Тема 3.16.</w:t>
            </w:r>
          </w:p>
          <w:p w:rsidR="00AD4EA5" w:rsidRPr="00FE0E81" w:rsidRDefault="00AD4EA5" w:rsidP="005E40DD">
            <w:pPr>
              <w:widowControl w:val="0"/>
              <w:suppressAutoHyphens/>
              <w:rPr>
                <w:b/>
                <w:bCs/>
              </w:rPr>
            </w:pPr>
            <w:r w:rsidRPr="00FE0E81">
              <w:rPr>
                <w:b/>
                <w:bCs/>
              </w:rPr>
              <w:t>Первичный аудит начальных и сравнительных показателей бухгалтерской отчетности</w:t>
            </w:r>
          </w:p>
          <w:p w:rsidR="00AD4EA5" w:rsidRPr="00FE0E81" w:rsidRDefault="00AD4EA5" w:rsidP="005E40DD">
            <w:pPr>
              <w:widowControl w:val="0"/>
              <w:suppressAutoHyphens/>
              <w:rPr>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r w:rsidRPr="00FE0E81">
              <w:rPr>
                <w:bCs/>
              </w:rPr>
              <w:t>Проверка достоверности начальных и сравнительных показателей бухгалтерской отчетности, которые должны отражать результаты финансово-хозяйственной деятельности. Проверка соблюдения нормативных актов при проведен</w:t>
            </w:r>
            <w:proofErr w:type="gramStart"/>
            <w:r w:rsidRPr="00FE0E81">
              <w:rPr>
                <w:bCs/>
              </w:rPr>
              <w:t>ии ау</w:t>
            </w:r>
            <w:proofErr w:type="gramEnd"/>
            <w:r w:rsidRPr="00FE0E81">
              <w:rPr>
                <w:bCs/>
              </w:rPr>
              <w:t>дита.</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r w:rsidRPr="00FE0E81">
              <w:rPr>
                <w:bCs/>
              </w:rPr>
              <w:t>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r w:rsidRPr="00FE0E81">
              <w:rPr>
                <w:bCs/>
                <w:i/>
              </w:rPr>
              <w:t>2-3</w:t>
            </w:r>
          </w:p>
        </w:tc>
      </w:tr>
      <w:tr w:rsidR="00AD4EA5" w:rsidRPr="00FE0E81" w:rsidTr="005E40DD">
        <w:trPr>
          <w:trHeight w:val="20"/>
        </w:trPr>
        <w:tc>
          <w:tcPr>
            <w:tcW w:w="351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p>
        </w:tc>
        <w:tc>
          <w:tcPr>
            <w:tcW w:w="8633"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rPr>
            </w:pPr>
            <w:r w:rsidRPr="00FE0E81">
              <w:rPr>
                <w:b/>
                <w:bCs/>
              </w:rPr>
              <w:t>Всего:</w:t>
            </w:r>
          </w:p>
        </w:tc>
        <w:tc>
          <w:tcPr>
            <w:tcW w:w="1778"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
                <w:bCs/>
                <w:i/>
              </w:rPr>
            </w:pPr>
            <w:r w:rsidRPr="00FE0E81">
              <w:rPr>
                <w:b/>
                <w:bCs/>
                <w:i/>
              </w:rPr>
              <w:t>162</w:t>
            </w:r>
          </w:p>
        </w:tc>
        <w:tc>
          <w:tcPr>
            <w:tcW w:w="1517" w:type="dxa"/>
            <w:gridSpan w:val="2"/>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i/>
              </w:rPr>
            </w:pPr>
          </w:p>
        </w:tc>
      </w:tr>
    </w:tbl>
    <w:p w:rsidR="00AD4EA5" w:rsidRPr="00FE0E81" w:rsidRDefault="00AD4EA5" w:rsidP="00AD4EA5">
      <w:pPr>
        <w:widowControl w:val="0"/>
        <w:suppressAutoHyphens/>
      </w:pPr>
      <w:r w:rsidRPr="00FE0E81">
        <w:t>Для характеристики уровня усвоения учебного материала используются следующие обозначения:</w:t>
      </w:r>
    </w:p>
    <w:p w:rsidR="00AD4EA5" w:rsidRPr="00FE0E81" w:rsidRDefault="00AD4EA5" w:rsidP="00AD4EA5">
      <w:pPr>
        <w:widowControl w:val="0"/>
        <w:suppressAutoHyphens/>
      </w:pPr>
      <w:r w:rsidRPr="00FE0E81">
        <w:t xml:space="preserve">1. – </w:t>
      </w:r>
      <w:proofErr w:type="gramStart"/>
      <w:r w:rsidRPr="00FE0E81">
        <w:t>ознакомительный</w:t>
      </w:r>
      <w:proofErr w:type="gramEnd"/>
      <w:r w:rsidRPr="00FE0E81">
        <w:t xml:space="preserve"> (узнавание ранее изученных объектов, свойств); </w:t>
      </w:r>
    </w:p>
    <w:p w:rsidR="00AD4EA5" w:rsidRPr="00FE0E81" w:rsidRDefault="00AD4EA5" w:rsidP="00AD4EA5">
      <w:pPr>
        <w:widowControl w:val="0"/>
        <w:suppressAutoHyphens/>
      </w:pPr>
      <w:r w:rsidRPr="00FE0E81">
        <w:t>2. – </w:t>
      </w:r>
      <w:proofErr w:type="gramStart"/>
      <w:r w:rsidRPr="00FE0E81">
        <w:t>репродуктивный</w:t>
      </w:r>
      <w:proofErr w:type="gramEnd"/>
      <w:r w:rsidRPr="00FE0E81">
        <w:t xml:space="preserve"> (выполнение деятельности по образцу, инструкции или под руководством)</w:t>
      </w:r>
    </w:p>
    <w:p w:rsidR="00AD4EA5" w:rsidRPr="00FE0E81" w:rsidRDefault="00AD4EA5" w:rsidP="00AD4EA5">
      <w:pPr>
        <w:widowControl w:val="0"/>
        <w:suppressAutoHyphens/>
        <w:rPr>
          <w:b/>
        </w:rPr>
      </w:pPr>
      <w:r w:rsidRPr="00FE0E81">
        <w:t xml:space="preserve">3. – </w:t>
      </w:r>
      <w:proofErr w:type="gramStart"/>
      <w:r w:rsidRPr="00FE0E81">
        <w:t>продуктивный</w:t>
      </w:r>
      <w:proofErr w:type="gramEnd"/>
      <w:r w:rsidRPr="00FE0E81">
        <w:t xml:space="preserve"> (планирование и самостоятельное выполнение деятельности, решение проблемных задач)</w:t>
      </w:r>
    </w:p>
    <w:p w:rsidR="00AD4EA5" w:rsidRPr="00FE0E81" w:rsidRDefault="00AD4EA5" w:rsidP="00AD4EA5">
      <w:pPr>
        <w:widowControl w:val="0"/>
        <w:suppressAutoHyphens/>
        <w:rPr>
          <w:b/>
        </w:rPr>
      </w:pPr>
    </w:p>
    <w:p w:rsidR="00AD4EA5" w:rsidRPr="00FE0E81" w:rsidRDefault="00AD4EA5" w:rsidP="00AD4EA5">
      <w:pPr>
        <w:widowControl w:val="0"/>
        <w:suppressAutoHyphens/>
        <w:rPr>
          <w:b/>
        </w:rPr>
      </w:pPr>
    </w:p>
    <w:p w:rsidR="00AD4EA5" w:rsidRPr="00FE0E81" w:rsidRDefault="00AD4EA5" w:rsidP="00AD4EA5">
      <w:pPr>
        <w:widowControl w:val="0"/>
        <w:suppressAutoHyphens/>
        <w:rPr>
          <w:b/>
        </w:rPr>
        <w:sectPr w:rsidR="00AD4EA5" w:rsidRPr="00FE0E81" w:rsidSect="006227F1">
          <w:pgSz w:w="16838" w:h="11906" w:orient="landscape"/>
          <w:pgMar w:top="851" w:right="1134" w:bottom="1701" w:left="1134" w:header="709" w:footer="709" w:gutter="0"/>
          <w:cols w:space="720"/>
        </w:sectPr>
      </w:pPr>
    </w:p>
    <w:p w:rsidR="00AD4EA5" w:rsidRPr="00FE0E81" w:rsidRDefault="00AD4EA5" w:rsidP="00AD4EA5">
      <w:pPr>
        <w:widowControl w:val="0"/>
        <w:suppressAutoHyphens/>
        <w:jc w:val="center"/>
        <w:rPr>
          <w:b/>
          <w:caps/>
        </w:rPr>
      </w:pPr>
      <w:r w:rsidRPr="00FE0E81">
        <w:rPr>
          <w:b/>
          <w:caps/>
        </w:rPr>
        <w:lastRenderedPageBreak/>
        <w:t>4. Контроль и оценка результатов усвоения учебной Дисциплины</w:t>
      </w:r>
    </w:p>
    <w:p w:rsidR="00AD4EA5" w:rsidRPr="00FE0E81" w:rsidRDefault="00AD4EA5" w:rsidP="00AD4EA5">
      <w:pPr>
        <w:widowControl w:val="0"/>
        <w:suppressAutoHyphens/>
        <w:ind w:firstLine="720"/>
        <w:jc w:val="both"/>
        <w:rPr>
          <w:bCs/>
        </w:rPr>
      </w:pPr>
      <w:r w:rsidRPr="00FE0E81">
        <w:rPr>
          <w:bCs/>
        </w:rPr>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FE0E81">
        <w:rPr>
          <w:bCs/>
        </w:rPr>
        <w:t>обучающимися</w:t>
      </w:r>
      <w:proofErr w:type="gramEnd"/>
      <w:r w:rsidRPr="00FE0E81">
        <w:rPr>
          <w:bCs/>
        </w:rPr>
        <w:t xml:space="preserve"> индивидуальных заданий, проектов, исследований.</w:t>
      </w:r>
    </w:p>
    <w:p w:rsidR="00AD4EA5" w:rsidRPr="00FE0E81" w:rsidRDefault="00AD4EA5" w:rsidP="00AD4EA5">
      <w:pPr>
        <w:widowControl w:val="0"/>
        <w:suppressAutoHyphen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AD4EA5" w:rsidRPr="00FE0E81" w:rsidTr="005E40DD">
        <w:tc>
          <w:tcPr>
            <w:tcW w:w="4608" w:type="dxa"/>
            <w:tcBorders>
              <w:top w:val="single" w:sz="4" w:space="0" w:color="auto"/>
              <w:left w:val="single" w:sz="4" w:space="0" w:color="auto"/>
              <w:bottom w:val="single" w:sz="4" w:space="0" w:color="auto"/>
              <w:right w:val="single" w:sz="4" w:space="0" w:color="auto"/>
            </w:tcBorders>
            <w:vAlign w:val="center"/>
          </w:tcPr>
          <w:p w:rsidR="00AD4EA5" w:rsidRPr="00FE0E81" w:rsidRDefault="00AD4EA5" w:rsidP="005E40DD">
            <w:pPr>
              <w:widowControl w:val="0"/>
              <w:suppressAutoHyphens/>
              <w:rPr>
                <w:b/>
                <w:bCs/>
              </w:rPr>
            </w:pPr>
            <w:r w:rsidRPr="00FE0E81">
              <w:rPr>
                <w:b/>
                <w:bCs/>
              </w:rPr>
              <w:t>Результаты обучения</w:t>
            </w:r>
          </w:p>
          <w:p w:rsidR="00AD4EA5" w:rsidRPr="00FE0E81" w:rsidRDefault="00AD4EA5" w:rsidP="005E40DD">
            <w:pPr>
              <w:widowControl w:val="0"/>
              <w:suppressAutoHyphens/>
              <w:rPr>
                <w:b/>
                <w:bCs/>
              </w:rPr>
            </w:pPr>
            <w:r w:rsidRPr="00FE0E81">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tcPr>
          <w:p w:rsidR="00AD4EA5" w:rsidRPr="00FE0E81" w:rsidRDefault="00AD4EA5" w:rsidP="005E40DD">
            <w:pPr>
              <w:widowControl w:val="0"/>
              <w:suppressAutoHyphens/>
              <w:rPr>
                <w:b/>
                <w:bCs/>
              </w:rPr>
            </w:pPr>
            <w:r w:rsidRPr="00FE0E81">
              <w:rPr>
                <w:b/>
              </w:rPr>
              <w:t xml:space="preserve">Формы и методы контроля и оценки результатов обучения </w:t>
            </w:r>
          </w:p>
        </w:tc>
      </w:tr>
      <w:tr w:rsidR="00AD4EA5" w:rsidRPr="00FE0E81" w:rsidTr="005E40DD">
        <w:tc>
          <w:tcPr>
            <w:tcW w:w="4608"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pPr>
            <w:r w:rsidRPr="00FE0E81">
              <w:t xml:space="preserve">В результате усвоения дисциплины обучающийся </w:t>
            </w:r>
            <w:r w:rsidRPr="00FE0E81">
              <w:rPr>
                <w:b/>
              </w:rPr>
              <w:t>должен уметь:</w:t>
            </w:r>
          </w:p>
          <w:p w:rsidR="00AD4EA5" w:rsidRPr="00FE0E81" w:rsidRDefault="00AD4EA5" w:rsidP="005E40DD">
            <w:pPr>
              <w:widowControl w:val="0"/>
              <w:suppressAutoHyphens/>
            </w:pPr>
            <w:r w:rsidRPr="00FE0E81">
              <w:t>вести бухгалтерский учет и отчетность</w:t>
            </w:r>
          </w:p>
          <w:p w:rsidR="00AD4EA5" w:rsidRPr="00FE0E81" w:rsidRDefault="00AD4EA5" w:rsidP="005E40DD">
            <w:pPr>
              <w:widowControl w:val="0"/>
              <w:suppressAutoHyphens/>
              <w:rPr>
                <w:b/>
              </w:rPr>
            </w:pPr>
          </w:p>
          <w:p w:rsidR="00AD4EA5" w:rsidRPr="00FE0E81" w:rsidRDefault="00AD4EA5" w:rsidP="005E40DD">
            <w:pPr>
              <w:widowControl w:val="0"/>
              <w:suppressAutoHyphens/>
            </w:pPr>
            <w:proofErr w:type="gramStart"/>
            <w:r w:rsidRPr="00FE0E81">
              <w:t xml:space="preserve">В результате усвоения дисциплины обучающийся </w:t>
            </w:r>
            <w:r w:rsidRPr="00FE0E81">
              <w:rPr>
                <w:b/>
              </w:rPr>
              <w:t>должен знать</w:t>
            </w:r>
            <w:r w:rsidRPr="00FE0E81">
              <w:t>: сущность и содержание бухгалтерского дела; основные правил и методы ведения бухгалтерского учета; виды бухгалтерских счетов; учет движения денежных средств; экономическую сущность налогов и их функции; принципы и методы налогообложения; способы уплаты налогов; основы налогового законодательства Российской Федерации; аудит активов, обязательств, капитала, доходов, расходов и  финансовых результатов сельской усадьбы.</w:t>
            </w:r>
            <w:proofErr w:type="gramEnd"/>
          </w:p>
          <w:p w:rsidR="00AD4EA5" w:rsidRPr="00FE0E81" w:rsidRDefault="00AD4EA5" w:rsidP="005E40DD">
            <w:pPr>
              <w:widowControl w:val="0"/>
              <w:suppressAutoHyphens/>
            </w:pPr>
            <w:r w:rsidRPr="00FE0E81">
              <w:t xml:space="preserve"> </w:t>
            </w:r>
          </w:p>
          <w:p w:rsidR="00AD4EA5" w:rsidRPr="00FE0E81" w:rsidRDefault="00AD4EA5" w:rsidP="005E40DD">
            <w:pPr>
              <w:widowControl w:val="0"/>
              <w:suppressAutoHyphens/>
              <w:rPr>
                <w:bCs/>
              </w:rPr>
            </w:pPr>
          </w:p>
        </w:tc>
        <w:tc>
          <w:tcPr>
            <w:tcW w:w="4860" w:type="dxa"/>
            <w:tcBorders>
              <w:top w:val="single" w:sz="4" w:space="0" w:color="auto"/>
              <w:left w:val="single" w:sz="4" w:space="0" w:color="auto"/>
              <w:bottom w:val="single" w:sz="4" w:space="0" w:color="auto"/>
              <w:right w:val="single" w:sz="4" w:space="0" w:color="auto"/>
            </w:tcBorders>
          </w:tcPr>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r w:rsidRPr="00FE0E81">
              <w:rPr>
                <w:bCs/>
              </w:rPr>
              <w:t>Зачёт. Практическая проверка (5, 4, 3, 2, 1).</w:t>
            </w:r>
          </w:p>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r w:rsidRPr="00FE0E81">
              <w:rPr>
                <w:bCs/>
              </w:rPr>
              <w:t>Стандартизированный контроль (тестирование). Текущая оценка.</w:t>
            </w:r>
          </w:p>
          <w:p w:rsidR="00AD4EA5" w:rsidRPr="00FE0E81" w:rsidRDefault="00AD4EA5" w:rsidP="005E40DD">
            <w:pPr>
              <w:widowControl w:val="0"/>
              <w:suppressAutoHyphens/>
              <w:rPr>
                <w:bCs/>
              </w:rPr>
            </w:pPr>
            <w:r w:rsidRPr="00FE0E81">
              <w:rPr>
                <w:bCs/>
              </w:rPr>
              <w:t>Практическая проверка. Зачёт.</w:t>
            </w:r>
          </w:p>
          <w:p w:rsidR="00AD4EA5" w:rsidRPr="00FE0E81" w:rsidRDefault="00AD4EA5" w:rsidP="005E40DD">
            <w:pPr>
              <w:widowControl w:val="0"/>
              <w:suppressAutoHyphens/>
              <w:rPr>
                <w:bCs/>
              </w:rPr>
            </w:pPr>
          </w:p>
          <w:p w:rsidR="00AD4EA5" w:rsidRPr="00FE0E81" w:rsidRDefault="00AD4EA5" w:rsidP="005E40DD">
            <w:pPr>
              <w:widowControl w:val="0"/>
              <w:suppressAutoHyphens/>
              <w:rPr>
                <w:bCs/>
              </w:rPr>
            </w:pPr>
            <w:r w:rsidRPr="00FE0E81">
              <w:rPr>
                <w:bCs/>
              </w:rPr>
              <w:t>Практическая проверка. Зачёт.</w:t>
            </w:r>
          </w:p>
        </w:tc>
      </w:tr>
    </w:tbl>
    <w:p w:rsidR="00AD4EA5" w:rsidRPr="00FE0E81" w:rsidRDefault="00AD4EA5" w:rsidP="00AD4EA5">
      <w:pPr>
        <w:widowControl w:val="0"/>
        <w:suppressAutoHyphens/>
        <w:rPr>
          <w:b/>
        </w:rPr>
      </w:pPr>
    </w:p>
    <w:p w:rsidR="00AD4EA5" w:rsidRPr="00FE0E81" w:rsidRDefault="00AD4EA5" w:rsidP="00AD4EA5">
      <w:pPr>
        <w:widowControl w:val="0"/>
        <w:suppressAutoHyphens/>
        <w:rPr>
          <w:spacing w:val="-3"/>
        </w:rPr>
      </w:pPr>
      <w:r w:rsidRPr="00FE0E81">
        <w:t>Образовательное учреждение, реализующее подготовку по учебной дисциплине, обеспечивает организацию и проведение промежуточной аттестации и</w:t>
      </w:r>
      <w:r w:rsidRPr="00FE0E81">
        <w:rPr>
          <w:spacing w:val="-3"/>
        </w:rPr>
        <w:t xml:space="preserve"> т</w:t>
      </w:r>
      <w:r w:rsidRPr="00FE0E81">
        <w:t xml:space="preserve">екущего контроля индивидуальных образовательных достижений – демонстрируемых </w:t>
      </w:r>
      <w:proofErr w:type="gramStart"/>
      <w:r w:rsidRPr="00FE0E81">
        <w:t>обучающимися</w:t>
      </w:r>
      <w:proofErr w:type="gramEnd"/>
      <w:r w:rsidRPr="00FE0E81">
        <w:t xml:space="preserve"> знаний, умений и навыков.</w:t>
      </w:r>
      <w:r w:rsidRPr="00FE0E81">
        <w:rPr>
          <w:spacing w:val="-3"/>
        </w:rPr>
        <w:t xml:space="preserve"> </w:t>
      </w:r>
    </w:p>
    <w:p w:rsidR="00AD4EA5" w:rsidRPr="00FE0E81" w:rsidRDefault="00AD4EA5" w:rsidP="00AD4EA5">
      <w:pPr>
        <w:widowControl w:val="0"/>
        <w:suppressAutoHyphens/>
      </w:pPr>
      <w:r w:rsidRPr="00FE0E81">
        <w:rPr>
          <w:spacing w:val="-3"/>
        </w:rPr>
        <w:t xml:space="preserve">Текущий контроль проводится преподавателем в процессе </w:t>
      </w:r>
      <w:r w:rsidRPr="00FE0E81">
        <w:t xml:space="preserve">проведения практических занятий и лабораторных работ, тестирования, а также выполнения </w:t>
      </w:r>
      <w:proofErr w:type="gramStart"/>
      <w:r w:rsidRPr="00FE0E81">
        <w:t>обучающимися</w:t>
      </w:r>
      <w:proofErr w:type="gramEnd"/>
      <w:r w:rsidRPr="00FE0E81">
        <w:t xml:space="preserve"> индивидуальных заданий, проектов, исследований.</w:t>
      </w:r>
    </w:p>
    <w:p w:rsidR="00AD4EA5" w:rsidRPr="00FE0E81" w:rsidRDefault="00AD4EA5" w:rsidP="00AD4EA5">
      <w:pPr>
        <w:widowControl w:val="0"/>
        <w:suppressAutoHyphens/>
      </w:pPr>
      <w:proofErr w:type="gramStart"/>
      <w:r w:rsidRPr="00FE0E81">
        <w:rPr>
          <w:spacing w:val="-3"/>
        </w:rPr>
        <w:t>Обучение по</w:t>
      </w:r>
      <w:proofErr w:type="gramEnd"/>
      <w:r w:rsidRPr="00FE0E81">
        <w:rPr>
          <w:spacing w:val="-3"/>
        </w:rPr>
        <w:t xml:space="preserve"> учебной дисциплине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rsidR="00AD4EA5" w:rsidRPr="00FE0E81" w:rsidRDefault="00AD4EA5" w:rsidP="00AD4EA5">
      <w:pPr>
        <w:widowControl w:val="0"/>
        <w:suppressAutoHyphens/>
      </w:pPr>
      <w:r w:rsidRPr="00FE0E81">
        <w:t>Формы и методы промежуточной аттестации и</w:t>
      </w:r>
      <w:r w:rsidRPr="00FE0E81">
        <w:rPr>
          <w:spacing w:val="-3"/>
        </w:rPr>
        <w:t xml:space="preserve"> т</w:t>
      </w:r>
      <w:r w:rsidRPr="00FE0E81">
        <w:t xml:space="preserve">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 </w:t>
      </w:r>
    </w:p>
    <w:p w:rsidR="00AD4EA5" w:rsidRPr="00FE0E81" w:rsidRDefault="00AD4EA5" w:rsidP="00AD4EA5">
      <w:pPr>
        <w:widowControl w:val="0"/>
        <w:suppressAutoHyphens/>
      </w:pPr>
      <w:r w:rsidRPr="00FE0E81">
        <w:t>Для промежуточной аттестации и</w:t>
      </w:r>
      <w:r w:rsidRPr="00FE0E81">
        <w:rPr>
          <w:spacing w:val="-3"/>
        </w:rPr>
        <w:t xml:space="preserve"> т</w:t>
      </w:r>
      <w:r w:rsidRPr="00FE0E81">
        <w:t xml:space="preserve">екущего контроля образовательными учреждениями создаются фонды оценочных средств (ФОС). </w:t>
      </w:r>
    </w:p>
    <w:p w:rsidR="00AD4EA5" w:rsidRPr="00FE0E81" w:rsidRDefault="00AD4EA5" w:rsidP="00AD4EA5">
      <w:pPr>
        <w:widowControl w:val="0"/>
        <w:suppressAutoHyphens/>
      </w:pPr>
      <w:r w:rsidRPr="00FE0E81">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p w:rsidR="00AD4EA5" w:rsidRPr="00FE0E81" w:rsidRDefault="00AD4EA5" w:rsidP="00AD4EA5">
      <w:pPr>
        <w:widowControl w:val="0"/>
        <w:suppressAutoHyphens/>
      </w:pPr>
    </w:p>
    <w:p w:rsidR="00AD4EA5" w:rsidRPr="00FE0E81" w:rsidRDefault="00AD4EA5" w:rsidP="00AD4EA5">
      <w:pPr>
        <w:widowControl w:val="0"/>
        <w:suppressAutoHyphens/>
      </w:pPr>
    </w:p>
    <w:p w:rsidR="00AD4EA5" w:rsidRPr="00FE0E81" w:rsidRDefault="00AD4EA5" w:rsidP="00AD4EA5">
      <w:pPr>
        <w:jc w:val="center"/>
      </w:pPr>
    </w:p>
    <w:p w:rsidR="001D30AC" w:rsidRDefault="001D30AC"/>
    <w:sectPr w:rsidR="001D30AC" w:rsidSect="00660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EA5"/>
    <w:rsid w:val="001D30AC"/>
    <w:rsid w:val="00AD4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EA5"/>
    <w:pPr>
      <w:keepNext/>
      <w:autoSpaceDE w:val="0"/>
      <w:autoSpaceDN w:val="0"/>
      <w:ind w:firstLine="284"/>
      <w:outlineLvl w:val="0"/>
    </w:pPr>
  </w:style>
  <w:style w:type="paragraph" w:styleId="2">
    <w:name w:val="heading 2"/>
    <w:basedOn w:val="a"/>
    <w:next w:val="a"/>
    <w:link w:val="20"/>
    <w:qFormat/>
    <w:rsid w:val="00AD4EA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EA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4EA5"/>
    <w:rPr>
      <w:rFonts w:ascii="Arial" w:eastAsia="Times New Roman" w:hAnsi="Arial" w:cs="Arial"/>
      <w:b/>
      <w:bCs/>
      <w:i/>
      <w:iCs/>
      <w:sz w:val="28"/>
      <w:szCs w:val="28"/>
      <w:lang w:eastAsia="ru-RU"/>
    </w:rPr>
  </w:style>
  <w:style w:type="paragraph" w:styleId="a3">
    <w:name w:val="Body Text Indent"/>
    <w:basedOn w:val="a"/>
    <w:link w:val="a4"/>
    <w:rsid w:val="00AD4EA5"/>
    <w:pPr>
      <w:spacing w:after="120"/>
      <w:ind w:left="283"/>
    </w:pPr>
  </w:style>
  <w:style w:type="character" w:customStyle="1" w:styleId="a4">
    <w:name w:val="Основной текст с отступом Знак"/>
    <w:basedOn w:val="a0"/>
    <w:link w:val="a3"/>
    <w:rsid w:val="00AD4EA5"/>
    <w:rPr>
      <w:rFonts w:ascii="Times New Roman" w:eastAsia="Times New Roman" w:hAnsi="Times New Roman" w:cs="Times New Roman"/>
      <w:sz w:val="24"/>
      <w:szCs w:val="24"/>
      <w:lang w:eastAsia="ru-RU"/>
    </w:rPr>
  </w:style>
  <w:style w:type="paragraph" w:styleId="a5">
    <w:name w:val="Body Text"/>
    <w:basedOn w:val="a"/>
    <w:link w:val="a6"/>
    <w:rsid w:val="00AD4EA5"/>
    <w:pPr>
      <w:spacing w:after="120"/>
    </w:pPr>
  </w:style>
  <w:style w:type="character" w:customStyle="1" w:styleId="a6">
    <w:name w:val="Основной текст Знак"/>
    <w:basedOn w:val="a0"/>
    <w:link w:val="a5"/>
    <w:rsid w:val="00AD4E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4123</Words>
  <Characters>23504</Characters>
  <Application>Microsoft Office Word</Application>
  <DocSecurity>0</DocSecurity>
  <Lines>195</Lines>
  <Paragraphs>55</Paragraphs>
  <ScaleCrop>false</ScaleCrop>
  <Company>Reanimator Extreme Edition</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2014-09-27T08:19:00Z</dcterms:created>
  <dcterms:modified xsi:type="dcterms:W3CDTF">2014-09-27T08:19:00Z</dcterms:modified>
</cp:coreProperties>
</file>